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1B0184" w:rsidP="49291B53" w:rsidRDefault="001B0184" w14:paraId="0490577C" w14:textId="15D534D9">
      <w:pPr>
        <w:pStyle w:val="Normal"/>
        <w:tabs>
          <w:tab w:val="left" w:pos="9356"/>
        </w:tabs>
        <w:spacing w:before="100" w:beforeAutospacing="on" w:after="100" w:afterAutospacing="on"/>
        <w:ind w:left="-284" w:hanging="0"/>
        <w:jc w:val="center"/>
        <w:outlineLvl w:val="0"/>
        <w:rPr>
          <w:rFonts w:eastAsia="Times New Roman" w:cs="Calibri" w:cstheme="minorAscii"/>
          <w:b w:val="1"/>
          <w:bCs w:val="1"/>
          <w:kern w:val="36"/>
          <w:u w:val="single"/>
          <w:lang w:eastAsia="en-GB"/>
        </w:rPr>
      </w:pPr>
      <w:r w:rsidR="001B0184">
        <w:drawing>
          <wp:inline wp14:editId="5F19D07A" wp14:anchorId="7AD417EE">
            <wp:extent cx="1844843" cy="795562"/>
            <wp:effectExtent l="0" t="0" r="0" b="0"/>
            <wp:docPr id="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Screenshot 2024-11-04 150519.png"/>
                    <pic:cNvPicPr/>
                  </pic:nvPicPr>
                  <pic:blipFill rotWithShape="1">
                    <a:blip xmlns:r="http://schemas.openxmlformats.org/officeDocument/2006/relationships" r:embed="rId8">
                      <a:extLst>
                        <a:ext uri="{28A0092B-C50C-407E-A947-70E740481C1C}">
                          <a14:useLocalDpi xmlns:a14="http://schemas.microsoft.com/office/drawing/2010/main"/>
                        </a:ext>
                      </a:extLst>
                    </a:blip>
                    <a:srcRect l="-2759" r="4139" b="14747"/>
                    <a:stretch/>
                  </pic:blipFill>
                  <pic:spPr bwMode="auto">
                    <a:xfrm rot="0">
                      <a:off x="0" y="0"/>
                      <a:ext cx="1844843" cy="795562"/>
                    </a:xfrm>
                    <a:prstGeom prst="rect">
                      <a:avLst/>
                    </a:prstGeom>
                    <a:ln>
                      <a:noFill/>
                    </a:ln>
                    <a:extLst>
                      <a:ext uri="{53640926-AAD7-44D8-BBD7-CCE9431645EC}"/>
                    </a:extLst>
                  </pic:spPr>
                </pic:pic>
              </a:graphicData>
            </a:graphic>
          </wp:inline>
        </w:drawing>
      </w:r>
    </w:p>
    <w:p w:rsidR="49291B53" w:rsidP="49291B53" w:rsidRDefault="49291B53" w14:paraId="32642066" w14:textId="010A872D">
      <w:pPr>
        <w:tabs>
          <w:tab w:val="left" w:leader="none" w:pos="9356"/>
        </w:tabs>
        <w:spacing w:beforeAutospacing="on" w:afterAutospacing="on"/>
        <w:ind w:left="-142" w:hanging="142"/>
        <w:jc w:val="center"/>
        <w:outlineLvl w:val="0"/>
        <w:rPr>
          <w:rFonts w:ascii="Arial" w:hAnsi="Arial" w:eastAsia="Times New Roman" w:cs="Arial"/>
          <w:b w:val="1"/>
          <w:bCs w:val="1"/>
          <w:color w:val="002060"/>
          <w:sz w:val="28"/>
          <w:szCs w:val="28"/>
          <w:u w:val="single"/>
          <w:lang w:eastAsia="en-GB"/>
        </w:rPr>
      </w:pPr>
    </w:p>
    <w:p w:rsidRPr="00974CB6" w:rsidR="00974CB6" w:rsidP="49291B53" w:rsidRDefault="00974CB6" w14:paraId="00C4DF3A" w14:textId="050C9EB0">
      <w:pPr>
        <w:tabs>
          <w:tab w:val="left" w:pos="9356"/>
        </w:tabs>
        <w:spacing w:before="100" w:beforeAutospacing="on" w:after="100" w:afterAutospacing="on"/>
        <w:ind w:left="-142" w:hanging="142"/>
        <w:jc w:val="center"/>
        <w:outlineLvl w:val="0"/>
        <w:rPr>
          <w:rFonts w:ascii="Arial" w:hAnsi="Arial" w:eastAsia="Times New Roman" w:cs="Arial"/>
          <w:b w:val="1"/>
          <w:bCs w:val="1"/>
          <w:color w:val="002060"/>
          <w:kern w:val="36"/>
          <w:sz w:val="28"/>
          <w:szCs w:val="28"/>
          <w:u w:val="single"/>
          <w:lang w:eastAsia="en-GB"/>
        </w:rPr>
      </w:pPr>
      <w:r w:rsidRPr="00974CB6" w:rsidR="00974CB6">
        <w:rPr>
          <w:rFonts w:ascii="Arial" w:hAnsi="Arial" w:eastAsia="Times New Roman" w:cs="Arial"/>
          <w:b w:val="1"/>
          <w:bCs w:val="1"/>
          <w:color w:val="002060"/>
          <w:kern w:val="36"/>
          <w:sz w:val="28"/>
          <w:szCs w:val="28"/>
          <w:u w:val="single"/>
          <w:lang w:eastAsia="en-GB"/>
        </w:rPr>
        <w:t>LEARNING RESOURCE SUITABLE FOR P5 – S</w:t>
      </w:r>
      <w:r w:rsidRPr="00974CB6" w:rsidR="00974CB6">
        <w:rPr>
          <w:rFonts w:ascii="Arial" w:hAnsi="Arial" w:eastAsia="Times New Roman" w:cs="Arial"/>
          <w:b w:val="1"/>
          <w:bCs w:val="1"/>
          <w:color w:val="002060"/>
          <w:kern w:val="36"/>
          <w:sz w:val="28"/>
          <w:szCs w:val="28"/>
          <w:u w:val="single"/>
          <w:lang w:eastAsia="en-GB"/>
        </w:rPr>
        <w:t>2 AGE</w:t>
      </w:r>
      <w:r w:rsidRPr="00974CB6" w:rsidR="00974CB6">
        <w:rPr>
          <w:rFonts w:ascii="Arial" w:hAnsi="Arial" w:eastAsia="Times New Roman" w:cs="Arial"/>
          <w:b w:val="1"/>
          <w:bCs w:val="1"/>
          <w:color w:val="002060"/>
          <w:kern w:val="36"/>
          <w:sz w:val="28"/>
          <w:szCs w:val="28"/>
          <w:u w:val="single"/>
          <w:lang w:eastAsia="en-GB"/>
        </w:rPr>
        <w:t xml:space="preserve"> GROUPS</w:t>
      </w:r>
    </w:p>
    <w:p w:rsidR="49291B53" w:rsidP="49291B53" w:rsidRDefault="49291B53" w14:paraId="11E28E02" w14:textId="6721490E">
      <w:pPr>
        <w:tabs>
          <w:tab w:val="left" w:leader="none" w:pos="9356"/>
        </w:tabs>
        <w:spacing w:beforeAutospacing="on" w:afterAutospacing="on"/>
        <w:ind w:left="-142" w:hanging="142"/>
        <w:jc w:val="center"/>
        <w:outlineLvl w:val="0"/>
        <w:rPr>
          <w:rFonts w:ascii="Arial" w:hAnsi="Arial" w:eastAsia="Times New Roman" w:cs="Arial"/>
          <w:b w:val="1"/>
          <w:bCs w:val="1"/>
          <w:color w:val="002060"/>
          <w:sz w:val="28"/>
          <w:szCs w:val="28"/>
          <w:u w:val="single"/>
          <w:lang w:eastAsia="en-GB"/>
        </w:rPr>
      </w:pPr>
    </w:p>
    <w:p w:rsidRPr="00974CB6" w:rsidR="00015E70" w:rsidP="49291B53" w:rsidRDefault="00974CB6" w14:paraId="0842D5B9" w14:textId="7BE89A41">
      <w:pPr>
        <w:tabs>
          <w:tab w:val="left" w:pos="9356"/>
        </w:tabs>
        <w:spacing w:before="100" w:beforeAutospacing="on" w:after="100" w:afterAutospacing="on"/>
        <w:outlineLvl w:val="0"/>
        <w:rPr>
          <w:rFonts w:ascii="Arial" w:hAnsi="Arial" w:eastAsia="Times New Roman" w:cs="Arial"/>
          <w:b w:val="1"/>
          <w:bCs w:val="1"/>
          <w:kern w:val="36"/>
          <w:lang w:eastAsia="en-GB"/>
        </w:rPr>
      </w:pPr>
      <w:r w:rsidRPr="00974CB6" w:rsidR="00974CB6">
        <w:rPr>
          <w:rFonts w:ascii="Arial" w:hAnsi="Arial" w:eastAsia="Times New Roman" w:cs="Arial"/>
          <w:b w:val="1"/>
          <w:bCs w:val="1"/>
          <w:kern w:val="36"/>
          <w:lang w:eastAsia="en-GB"/>
        </w:rPr>
        <w:t xml:space="preserve">Facilitation Notes: </w:t>
      </w:r>
      <w:r w:rsidRPr="00974CB6" w:rsidR="008031CC">
        <w:rPr>
          <w:rFonts w:ascii="Arial" w:hAnsi="Arial" w:eastAsia="Times New Roman" w:cs="Arial"/>
          <w:b w:val="1"/>
          <w:bCs w:val="1"/>
          <w:kern w:val="36"/>
          <w:lang w:eastAsia="en-GB"/>
        </w:rPr>
        <w:t>Safer Internet Day 2026</w:t>
      </w:r>
    </w:p>
    <w:p w:rsidR="49291B53" w:rsidP="49291B53" w:rsidRDefault="49291B53" w14:paraId="10465AF0" w14:textId="462F221A">
      <w:pPr>
        <w:tabs>
          <w:tab w:val="left" w:leader="none" w:pos="9356"/>
        </w:tabs>
        <w:spacing w:beforeAutospacing="on" w:afterAutospacing="on"/>
        <w:outlineLvl w:val="0"/>
        <w:rPr>
          <w:rFonts w:ascii="Arial" w:hAnsi="Arial" w:eastAsia="Times New Roman" w:cs="Arial"/>
          <w:b w:val="1"/>
          <w:bCs w:val="1"/>
          <w:lang w:eastAsia="en-GB"/>
        </w:rPr>
      </w:pPr>
    </w:p>
    <w:p w:rsidRPr="001B0184" w:rsidR="008031CC" w:rsidP="49291B53" w:rsidRDefault="008031CC" w14:paraId="3500F055" w14:textId="353803A7">
      <w:pPr>
        <w:pStyle w:val="Normal"/>
        <w:spacing w:before="100" w:beforeAutospacing="on" w:after="100" w:afterAutospacing="on"/>
        <w:jc w:val="both"/>
        <w:outlineLvl w:val="0"/>
        <w:rPr>
          <w:rFonts w:ascii="Arial" w:hAnsi="Arial" w:cs="Arial"/>
        </w:rPr>
      </w:pPr>
      <w:r w:rsidRPr="49291B53" w:rsidR="008031CC">
        <w:rPr>
          <w:rFonts w:ascii="Arial" w:hAnsi="Arial" w:cs="Arial"/>
        </w:rPr>
        <w:t xml:space="preserve">To support </w:t>
      </w:r>
      <w:r w:rsidRPr="49291B53" w:rsidR="0076484F">
        <w:rPr>
          <w:rFonts w:ascii="Arial" w:hAnsi="Arial" w:cs="Arial"/>
        </w:rPr>
        <w:t>S</w:t>
      </w:r>
      <w:r w:rsidRPr="49291B53" w:rsidR="008031CC">
        <w:rPr>
          <w:rFonts w:ascii="Arial" w:hAnsi="Arial" w:cs="Arial"/>
        </w:rPr>
        <w:t xml:space="preserve">afer </w:t>
      </w:r>
      <w:r w:rsidRPr="49291B53" w:rsidR="0076484F">
        <w:rPr>
          <w:rFonts w:ascii="Arial" w:hAnsi="Arial" w:cs="Arial"/>
        </w:rPr>
        <w:t>I</w:t>
      </w:r>
      <w:r w:rsidRPr="49291B53" w:rsidR="008031CC">
        <w:rPr>
          <w:rFonts w:ascii="Arial" w:hAnsi="Arial" w:cs="Arial"/>
        </w:rPr>
        <w:t xml:space="preserve">nternet </w:t>
      </w:r>
      <w:r w:rsidRPr="49291B53" w:rsidR="0076484F">
        <w:rPr>
          <w:rFonts w:ascii="Arial" w:hAnsi="Arial" w:cs="Arial"/>
        </w:rPr>
        <w:t>D</w:t>
      </w:r>
      <w:r w:rsidRPr="49291B53" w:rsidR="001B0184">
        <w:rPr>
          <w:rFonts w:ascii="Arial" w:hAnsi="Arial" w:cs="Arial"/>
        </w:rPr>
        <w:t>ay 2026, respect</w:t>
      </w:r>
      <w:r w:rsidRPr="49291B53" w:rsidR="001B0184">
        <w:rPr>
          <w:rFonts w:ascii="Arial" w:hAnsi="Arial" w:cs="Arial"/>
          <w:i w:val="1"/>
          <w:iCs w:val="1"/>
        </w:rPr>
        <w:t xml:space="preserve">me </w:t>
      </w:r>
      <w:r w:rsidRPr="49291B53" w:rsidR="001B0184">
        <w:rPr>
          <w:rFonts w:ascii="Arial" w:hAnsi="Arial" w:cs="Arial"/>
        </w:rPr>
        <w:t xml:space="preserve">has </w:t>
      </w:r>
      <w:r w:rsidRPr="49291B53" w:rsidR="008031CC">
        <w:rPr>
          <w:rFonts w:ascii="Arial" w:hAnsi="Arial" w:cs="Arial"/>
        </w:rPr>
        <w:t xml:space="preserve">created </w:t>
      </w:r>
      <w:r w:rsidRPr="49291B53" w:rsidR="001A61C6">
        <w:rPr>
          <w:rFonts w:ascii="Arial" w:hAnsi="Arial" w:cs="Arial"/>
        </w:rPr>
        <w:t>additional</w:t>
      </w:r>
      <w:r w:rsidRPr="49291B53" w:rsidR="008031CC">
        <w:rPr>
          <w:rFonts w:ascii="Arial" w:hAnsi="Arial" w:cs="Arial"/>
        </w:rPr>
        <w:t xml:space="preserve"> </w:t>
      </w:r>
      <w:r w:rsidRPr="49291B53" w:rsidR="001B0184">
        <w:rPr>
          <w:rFonts w:ascii="Arial" w:hAnsi="Arial" w:cs="Arial"/>
        </w:rPr>
        <w:t xml:space="preserve">learning resources to work alongside our film series </w:t>
      </w:r>
      <w:r w:rsidRPr="49291B53" w:rsidR="001B0184">
        <w:rPr>
          <w:rFonts w:ascii="Arial" w:hAnsi="Arial" w:cs="Arial"/>
          <w:b w:val="1"/>
          <w:bCs w:val="1"/>
        </w:rPr>
        <w:t>‘</w:t>
      </w:r>
      <w:r w:rsidRPr="49291B53" w:rsidR="008031CC">
        <w:rPr>
          <w:rFonts w:ascii="Arial" w:hAnsi="Arial" w:cs="Arial"/>
          <w:b w:val="1"/>
          <w:bCs w:val="1"/>
        </w:rPr>
        <w:t xml:space="preserve">Bullying </w:t>
      </w:r>
      <w:r w:rsidRPr="49291B53" w:rsidR="001B0184">
        <w:rPr>
          <w:rFonts w:ascii="Arial" w:hAnsi="Arial" w:cs="Arial"/>
          <w:b w:val="1"/>
          <w:bCs w:val="1"/>
        </w:rPr>
        <w:t>- The Power of One</w:t>
      </w:r>
      <w:r w:rsidRPr="49291B53" w:rsidR="1C68E4D2">
        <w:rPr>
          <w:rFonts w:ascii="Arial" w:hAnsi="Arial" w:eastAsia="Arial" w:cs="Arial"/>
          <w:b w:val="1"/>
          <w:bCs w:val="1"/>
          <w:noProof w:val="0"/>
          <w:color w:val="000000" w:themeColor="text1" w:themeTint="FF" w:themeShade="FF"/>
          <w:sz w:val="24"/>
          <w:szCs w:val="24"/>
          <w:vertAlign w:val="superscript"/>
          <w:lang w:val="en-GB"/>
        </w:rPr>
        <w:t>1</w:t>
      </w:r>
      <w:r w:rsidRPr="49291B53" w:rsidR="001B0184">
        <w:rPr>
          <w:rFonts w:ascii="Arial" w:hAnsi="Arial" w:cs="Arial"/>
          <w:b w:val="1"/>
          <w:bCs w:val="1"/>
        </w:rPr>
        <w:t>’</w:t>
      </w:r>
      <w:r w:rsidRPr="49291B53" w:rsidR="005C253C">
        <w:rPr>
          <w:rFonts w:ascii="Arial" w:hAnsi="Arial" w:cs="Arial"/>
        </w:rPr>
        <w:t>.</w:t>
      </w:r>
    </w:p>
    <w:p w:rsidR="4F69A795" w:rsidP="4F69A795" w:rsidRDefault="4F69A795" w14:paraId="077006ED" w14:textId="57E32FCC">
      <w:pPr>
        <w:spacing w:beforeAutospacing="on" w:afterAutospacing="on"/>
        <w:jc w:val="both"/>
        <w:outlineLvl w:val="0"/>
        <w:rPr>
          <w:rFonts w:ascii="Arial" w:hAnsi="Arial" w:cs="Arial"/>
        </w:rPr>
      </w:pPr>
    </w:p>
    <w:p w:rsidRPr="001B0184" w:rsidR="008031CC" w:rsidP="4F69A795" w:rsidRDefault="008031CC" w14:paraId="15189E89" w14:textId="26973019">
      <w:pPr>
        <w:spacing w:before="100" w:beforeAutospacing="on" w:after="100" w:afterAutospacing="on"/>
        <w:jc w:val="both"/>
        <w:outlineLvl w:val="0"/>
        <w:rPr>
          <w:rFonts w:ascii="Arial" w:hAnsi="Arial" w:cs="Arial"/>
        </w:rPr>
      </w:pPr>
      <w:r w:rsidRPr="49291B53" w:rsidR="008031CC">
        <w:rPr>
          <w:rFonts w:ascii="Arial" w:hAnsi="Arial" w:cs="Arial"/>
        </w:rPr>
        <w:t xml:space="preserve">In the </w:t>
      </w:r>
      <w:r w:rsidRPr="49291B53" w:rsidR="008031CC">
        <w:rPr>
          <w:rFonts w:ascii="Arial" w:hAnsi="Arial" w:cs="Arial"/>
        </w:rPr>
        <w:t xml:space="preserve">film, </w:t>
      </w:r>
      <w:r w:rsidRPr="49291B53" w:rsidR="00DC68F2">
        <w:rPr>
          <w:rFonts w:ascii="Arial" w:hAnsi="Arial" w:cs="Arial"/>
        </w:rPr>
        <w:t>we</w:t>
      </w:r>
      <w:r w:rsidRPr="49291B53" w:rsidR="00DC68F2">
        <w:rPr>
          <w:rFonts w:ascii="Arial" w:hAnsi="Arial" w:cs="Arial"/>
        </w:rPr>
        <w:t xml:space="preserve"> </w:t>
      </w:r>
      <w:r w:rsidRPr="49291B53" w:rsidR="008031CC">
        <w:rPr>
          <w:rFonts w:ascii="Arial" w:hAnsi="Arial" w:cs="Arial"/>
        </w:rPr>
        <w:t>see the perspectives of ‘Noah</w:t>
      </w:r>
      <w:r w:rsidRPr="49291B53" w:rsidR="008031CC">
        <w:rPr>
          <w:rFonts w:ascii="Arial" w:hAnsi="Arial" w:cs="Arial"/>
        </w:rPr>
        <w:t>’,</w:t>
      </w:r>
      <w:r w:rsidRPr="49291B53" w:rsidR="008031CC">
        <w:rPr>
          <w:rFonts w:ascii="Arial" w:hAnsi="Arial" w:cs="Arial"/>
        </w:rPr>
        <w:t xml:space="preserve"> our main character, his best friend ‘Ava</w:t>
      </w:r>
      <w:r w:rsidRPr="49291B53" w:rsidR="008031CC">
        <w:rPr>
          <w:rFonts w:ascii="Arial" w:hAnsi="Arial" w:cs="Arial"/>
        </w:rPr>
        <w:t>’,</w:t>
      </w:r>
      <w:r w:rsidRPr="49291B53" w:rsidR="008031CC">
        <w:rPr>
          <w:rFonts w:ascii="Arial" w:hAnsi="Arial" w:cs="Arial"/>
        </w:rPr>
        <w:t xml:space="preserve"> ‘Grace’ who is bullying him, his parents and the class teacher. Across the five interconnected films, we can see themes of power woven throughout. </w:t>
      </w:r>
    </w:p>
    <w:p w:rsidR="4F69A795" w:rsidP="4F69A795" w:rsidRDefault="4F69A795" w14:paraId="2E9408B0" w14:textId="395485B6">
      <w:pPr>
        <w:spacing w:beforeAutospacing="on" w:afterAutospacing="on"/>
        <w:jc w:val="both"/>
        <w:outlineLvl w:val="0"/>
        <w:rPr>
          <w:rFonts w:ascii="Arial" w:hAnsi="Arial" w:cs="Arial"/>
        </w:rPr>
      </w:pPr>
    </w:p>
    <w:p w:rsidRPr="001B0184" w:rsidR="001B23B6" w:rsidP="4F69A795" w:rsidRDefault="008031CC" w14:paraId="4C3FB1AE" w14:textId="73DCACF0">
      <w:pPr>
        <w:spacing w:before="100" w:beforeAutospacing="on" w:after="100" w:afterAutospacing="on"/>
        <w:jc w:val="both"/>
        <w:outlineLvl w:val="0"/>
        <w:rPr>
          <w:rFonts w:ascii="Arial" w:hAnsi="Arial" w:cs="Arial"/>
        </w:rPr>
      </w:pPr>
      <w:r w:rsidRPr="4F69A795" w:rsidR="008031CC">
        <w:rPr>
          <w:rFonts w:ascii="Arial" w:hAnsi="Arial" w:cs="Arial"/>
        </w:rPr>
        <w:t xml:space="preserve">Our focus for this </w:t>
      </w:r>
      <w:r w:rsidRPr="4F69A795" w:rsidR="008031CC">
        <w:rPr>
          <w:rFonts w:ascii="Arial" w:hAnsi="Arial" w:cs="Arial"/>
          <w:b w:val="1"/>
          <w:bCs w:val="1"/>
        </w:rPr>
        <w:t>lesson insert</w:t>
      </w:r>
      <w:r w:rsidRPr="4F69A795" w:rsidR="008031CC">
        <w:rPr>
          <w:rFonts w:ascii="Arial" w:hAnsi="Arial" w:cs="Arial"/>
        </w:rPr>
        <w:t xml:space="preserve"> is the online bullying that our central character Noah faces. We encourage learners to think about the </w:t>
      </w:r>
      <w:r w:rsidRPr="4F69A795" w:rsidR="008031CC">
        <w:rPr>
          <w:rFonts w:ascii="Arial" w:hAnsi="Arial" w:cs="Arial"/>
        </w:rPr>
        <w:t>various ways</w:t>
      </w:r>
      <w:r w:rsidRPr="4F69A795" w:rsidR="008031CC">
        <w:rPr>
          <w:rFonts w:ascii="Arial" w:hAnsi="Arial" w:cs="Arial"/>
        </w:rPr>
        <w:t xml:space="preserve"> online bull</w:t>
      </w:r>
      <w:r w:rsidRPr="4F69A795" w:rsidR="0076484F">
        <w:rPr>
          <w:rFonts w:ascii="Arial" w:hAnsi="Arial" w:cs="Arial"/>
        </w:rPr>
        <w:t>yi</w:t>
      </w:r>
      <w:r w:rsidRPr="4F69A795" w:rsidR="008031CC">
        <w:rPr>
          <w:rFonts w:ascii="Arial" w:hAnsi="Arial" w:cs="Arial"/>
        </w:rPr>
        <w:t xml:space="preserve">ng can happen; to </w:t>
      </w:r>
      <w:r w:rsidRPr="4F69A795" w:rsidR="001B23B6">
        <w:rPr>
          <w:rFonts w:ascii="Arial" w:hAnsi="Arial" w:cs="Arial"/>
        </w:rPr>
        <w:t>recognise</w:t>
      </w:r>
      <w:r w:rsidRPr="4F69A795" w:rsidR="008031CC">
        <w:rPr>
          <w:rFonts w:ascii="Arial" w:hAnsi="Arial" w:cs="Arial"/>
        </w:rPr>
        <w:t xml:space="preserve"> its detrimental impact on others and to also think about how we can all play a part in keeping ourselves and others safe online. </w:t>
      </w:r>
    </w:p>
    <w:p w:rsidR="4F69A795" w:rsidP="4F69A795" w:rsidRDefault="4F69A795" w14:paraId="2FC94B5A" w14:textId="622EEEA2">
      <w:pPr>
        <w:spacing w:beforeAutospacing="on" w:afterAutospacing="on"/>
        <w:jc w:val="both"/>
        <w:outlineLvl w:val="0"/>
        <w:rPr>
          <w:rFonts w:ascii="Arial" w:hAnsi="Arial" w:cs="Arial"/>
        </w:rPr>
      </w:pPr>
    </w:p>
    <w:p w:rsidRPr="001B0184" w:rsidR="008031CC" w:rsidP="4F69A795" w:rsidRDefault="008031CC" w14:paraId="4BDCD4F5" w14:textId="2444A4A5">
      <w:pPr>
        <w:spacing w:before="100" w:beforeAutospacing="on" w:after="100" w:afterAutospacing="on"/>
        <w:jc w:val="both"/>
        <w:outlineLvl w:val="0"/>
        <w:rPr>
          <w:rFonts w:ascii="Arial" w:hAnsi="Arial" w:cs="Arial"/>
        </w:rPr>
      </w:pPr>
      <w:r w:rsidRPr="4F69A795" w:rsidR="008031CC">
        <w:rPr>
          <w:rFonts w:ascii="Arial" w:hAnsi="Arial" w:cs="Arial"/>
        </w:rPr>
        <w:t xml:space="preserve">There is no quick fix for bullying, it takes the power of everyone to create safe, happy, </w:t>
      </w:r>
      <w:r w:rsidRPr="4F69A795" w:rsidR="008031CC">
        <w:rPr>
          <w:rFonts w:ascii="Arial" w:hAnsi="Arial" w:cs="Arial"/>
        </w:rPr>
        <w:t>inclusive</w:t>
      </w:r>
      <w:r w:rsidRPr="4F69A795" w:rsidR="008031CC">
        <w:rPr>
          <w:rFonts w:ascii="Arial" w:hAnsi="Arial" w:cs="Arial"/>
        </w:rPr>
        <w:t xml:space="preserve"> and supportive environments where children and young people can thrive. </w:t>
      </w:r>
    </w:p>
    <w:p w:rsidR="4F69A795" w:rsidP="4F69A795" w:rsidRDefault="4F69A795" w14:paraId="0AFB6A6F" w14:textId="40D4AC75">
      <w:pPr>
        <w:spacing w:beforeAutospacing="on" w:afterAutospacing="on"/>
        <w:jc w:val="both"/>
        <w:outlineLvl w:val="0"/>
        <w:rPr>
          <w:rFonts w:ascii="Arial" w:hAnsi="Arial" w:cs="Arial"/>
        </w:rPr>
      </w:pPr>
    </w:p>
    <w:p w:rsidRPr="001B0184" w:rsidR="008031CC" w:rsidP="49291B53" w:rsidRDefault="008031CC" w14:paraId="0243CCA1" w14:textId="4C1F6C38">
      <w:pPr>
        <w:spacing w:before="100" w:beforeAutospacing="on" w:after="100" w:afterAutospacing="on"/>
        <w:ind w:hanging="0"/>
        <w:jc w:val="left"/>
        <w:outlineLvl w:val="0"/>
        <w:rPr>
          <w:rFonts w:ascii="Arial" w:hAnsi="Arial" w:cs="Arial"/>
        </w:rPr>
      </w:pPr>
      <w:r w:rsidRPr="49291B53" w:rsidR="008031CC">
        <w:rPr>
          <w:rFonts w:ascii="Arial" w:hAnsi="Arial" w:cs="Arial"/>
        </w:rPr>
        <w:t>Learners can be encouraged to talk honestly and openly about bullying and reminded from the outset that they will be heard and supported by the adults leading the lesson.</w:t>
      </w:r>
      <w:r w:rsidRPr="49291B53" w:rsidR="737F13B6">
        <w:rPr>
          <w:rFonts w:ascii="Arial" w:hAnsi="Arial" w:cs="Arial"/>
        </w:rPr>
        <w:t xml:space="preserve"> </w:t>
      </w:r>
      <w:r w:rsidRPr="49291B53" w:rsidR="008031CC">
        <w:rPr>
          <w:rFonts w:ascii="Arial" w:hAnsi="Arial" w:cs="Arial"/>
        </w:rPr>
        <w:t xml:space="preserve">We want all young people to know that bullying is never acceptable, is not an inevitable part of growing up, to claim their rights and use their power to become young anti-bullying activists. Most tasks revolve around literacy-based learning. The lessons would also work extremely well in many subject areas such as: English, Drama, </w:t>
      </w:r>
      <w:r w:rsidRPr="49291B53" w:rsidR="008031CC">
        <w:rPr>
          <w:rFonts w:ascii="Arial" w:hAnsi="Arial" w:cs="Arial"/>
        </w:rPr>
        <w:t>ABC</w:t>
      </w:r>
      <w:r w:rsidRPr="49291B53" w:rsidR="008031CC">
        <w:rPr>
          <w:rFonts w:ascii="Arial" w:hAnsi="Arial" w:cs="Arial"/>
        </w:rPr>
        <w:t xml:space="preserve"> or any subject linked to Health and Wellbeing.</w:t>
      </w:r>
    </w:p>
    <w:p w:rsidR="49291B53" w:rsidP="49291B53" w:rsidRDefault="49291B53" w14:paraId="4B3E2288" w14:textId="5E94A93C">
      <w:pPr>
        <w:spacing w:beforeAutospacing="on" w:afterAutospacing="on"/>
        <w:ind w:hanging="0"/>
        <w:jc w:val="left"/>
        <w:outlineLvl w:val="0"/>
        <w:rPr>
          <w:rFonts w:ascii="Arial" w:hAnsi="Arial" w:cs="Arial"/>
        </w:rPr>
      </w:pPr>
    </w:p>
    <w:p w:rsidR="01549DC8" w:rsidP="49291B53" w:rsidRDefault="01549DC8" w14:paraId="5B4F9F01" w14:textId="2DEDCD07">
      <w:pPr>
        <w:pStyle w:val="Normal"/>
        <w:spacing w:beforeAutospacing="on" w:afterAutospacing="on"/>
        <w:ind w:hanging="0"/>
        <w:jc w:val="left"/>
        <w:rPr>
          <w:rFonts w:ascii="Arial" w:hAnsi="Arial" w:eastAsia="Arial" w:cs="Arial"/>
          <w:noProof w:val="0"/>
          <w:sz w:val="24"/>
          <w:szCs w:val="24"/>
          <w:lang w:val="en-GB"/>
        </w:rPr>
      </w:pPr>
      <w:r w:rsidRPr="49291B53" w:rsidR="01549DC8">
        <w:rPr>
          <w:rFonts w:ascii="Arial" w:hAnsi="Arial" w:eastAsia="Arial" w:cs="Arial"/>
          <w:b w:val="1"/>
          <w:bCs w:val="1"/>
          <w:noProof w:val="0"/>
          <w:color w:val="000000" w:themeColor="text1" w:themeTint="FF" w:themeShade="FF"/>
          <w:sz w:val="24"/>
          <w:szCs w:val="24"/>
          <w:lang w:val="en-GB"/>
        </w:rPr>
        <w:t xml:space="preserve">Safeguarding </w:t>
      </w:r>
      <w:r>
        <w:br/>
      </w:r>
      <w:r>
        <w:br/>
      </w:r>
      <w:r w:rsidRPr="49291B53" w:rsidR="01549DC8">
        <w:rPr>
          <w:rFonts w:ascii="Arial" w:hAnsi="Arial" w:eastAsia="Arial" w:cs="Arial"/>
          <w:noProof w:val="0"/>
          <w:color w:val="000000" w:themeColor="text1" w:themeTint="FF" w:themeShade="FF"/>
          <w:sz w:val="24"/>
          <w:szCs w:val="24"/>
          <w:lang w:val="en-GB"/>
        </w:rPr>
        <w:t>Talking about bullying can be a sensitive and emotive subject that can trigger some difficult feelings. Share information with your group on where they can seek support or who they can talk to if they are in any way affected by the session. They can also contact Childline Scotland on 0800 1111 or via webchat to speak to someone anonymously.</w:t>
      </w:r>
    </w:p>
    <w:p w:rsidR="49291B53" w:rsidP="49291B53" w:rsidRDefault="49291B53" w14:paraId="351FB93E" w14:textId="6F2924EC">
      <w:pPr>
        <w:spacing w:beforeAutospacing="on" w:afterAutospacing="on"/>
        <w:ind w:hanging="142"/>
        <w:jc w:val="left"/>
        <w:outlineLvl w:val="0"/>
        <w:rPr>
          <w:rFonts w:ascii="Arial" w:hAnsi="Arial" w:cs="Arial"/>
        </w:rPr>
      </w:pPr>
    </w:p>
    <w:p w:rsidRPr="001B0184" w:rsidR="008031CC" w:rsidP="49291B53" w:rsidRDefault="008031CC" w14:paraId="5DD994D5" w14:textId="093EDC76">
      <w:pPr>
        <w:spacing w:before="100" w:beforeAutospacing="on" w:after="100" w:afterAutospacing="on"/>
        <w:ind w:hanging="0"/>
        <w:jc w:val="both"/>
        <w:outlineLvl w:val="0"/>
        <w:rPr>
          <w:rFonts w:ascii="Arial" w:hAnsi="Arial" w:cs="Arial"/>
        </w:rPr>
      </w:pPr>
      <w:r w:rsidRPr="49291B53" w:rsidR="008031CC">
        <w:rPr>
          <w:rFonts w:ascii="Arial" w:hAnsi="Arial" w:cs="Arial"/>
          <w:b w:val="1"/>
          <w:bCs w:val="1"/>
        </w:rPr>
        <w:t>Resources needed:</w:t>
      </w:r>
    </w:p>
    <w:p w:rsidRPr="001B0184" w:rsidR="008031CC" w:rsidP="49291B53" w:rsidRDefault="008031CC" w14:paraId="598E5B76" w14:textId="5446DFBC">
      <w:pPr>
        <w:pStyle w:val="ListParagraph"/>
        <w:numPr>
          <w:ilvl w:val="0"/>
          <w:numId w:val="12"/>
        </w:numPr>
        <w:spacing w:before="100" w:beforeAutospacing="on" w:after="100" w:afterAutospacing="on"/>
        <w:ind/>
        <w:jc w:val="both"/>
        <w:outlineLvl w:val="0"/>
        <w:rPr>
          <w:rFonts w:ascii="Arial" w:hAnsi="Arial" w:cs="Arial"/>
        </w:rPr>
      </w:pPr>
      <w:hyperlink r:id="Ra6f0b7a45a4c4f73">
        <w:r w:rsidRPr="49291B53" w:rsidR="008031CC">
          <w:rPr>
            <w:rStyle w:val="Hyperlink"/>
            <w:rFonts w:ascii="Arial" w:hAnsi="Arial" w:cs="Arial"/>
          </w:rPr>
          <w:t>Film</w:t>
        </w:r>
        <w:r w:rsidRPr="49291B53" w:rsidR="001B0184">
          <w:rPr>
            <w:rStyle w:val="Hyperlink"/>
            <w:rFonts w:ascii="Arial" w:hAnsi="Arial" w:cs="Arial"/>
          </w:rPr>
          <w:t xml:space="preserve">: </w:t>
        </w:r>
        <w:r w:rsidRPr="49291B53" w:rsidR="008031CC">
          <w:rPr>
            <w:rStyle w:val="Hyperlink"/>
            <w:rFonts w:ascii="Arial" w:hAnsi="Arial" w:cs="Arial"/>
          </w:rPr>
          <w:t xml:space="preserve">Bullying </w:t>
        </w:r>
        <w:r w:rsidRPr="49291B53" w:rsidR="001B0184">
          <w:rPr>
            <w:rStyle w:val="Hyperlink"/>
            <w:rFonts w:ascii="Arial" w:hAnsi="Arial" w:cs="Arial"/>
          </w:rPr>
          <w:t xml:space="preserve">- </w:t>
        </w:r>
        <w:r w:rsidRPr="49291B53" w:rsidR="008031CC">
          <w:rPr>
            <w:rStyle w:val="Hyperlink"/>
            <w:rFonts w:ascii="Arial" w:hAnsi="Arial" w:cs="Arial"/>
          </w:rPr>
          <w:t>the Power of One</w:t>
        </w:r>
      </w:hyperlink>
    </w:p>
    <w:p w:rsidRPr="001B0184" w:rsidR="008031CC" w:rsidP="49291B53" w:rsidRDefault="008031CC" w14:paraId="7766C9CC" w14:textId="2603FCFB">
      <w:pPr>
        <w:pStyle w:val="ListParagraph"/>
        <w:numPr>
          <w:ilvl w:val="0"/>
          <w:numId w:val="12"/>
        </w:numPr>
        <w:spacing w:before="100" w:beforeAutospacing="on" w:after="100" w:afterAutospacing="on"/>
        <w:ind/>
        <w:jc w:val="both"/>
        <w:outlineLvl w:val="0"/>
        <w:rPr>
          <w:rFonts w:ascii="Arial" w:hAnsi="Arial" w:cs="Arial"/>
        </w:rPr>
      </w:pPr>
      <w:r w:rsidRPr="49291B53" w:rsidR="00974CB6">
        <w:rPr>
          <w:rFonts w:ascii="Arial" w:hAnsi="Arial" w:cs="Arial"/>
        </w:rPr>
        <w:t>Learning worksheets</w:t>
      </w:r>
      <w:r w:rsidRPr="49291B53" w:rsidR="00B55F05">
        <w:rPr>
          <w:rFonts w:ascii="Arial" w:hAnsi="Arial" w:cs="Arial"/>
        </w:rPr>
        <w:t xml:space="preserve"> x 3</w:t>
      </w:r>
    </w:p>
    <w:p w:rsidRPr="001B0184" w:rsidR="008031CC" w:rsidP="49291B53" w:rsidRDefault="008031CC" w14:paraId="33145E16" w14:textId="3AB9EB75">
      <w:pPr>
        <w:pStyle w:val="ListParagraph"/>
        <w:numPr>
          <w:ilvl w:val="0"/>
          <w:numId w:val="12"/>
        </w:numPr>
        <w:spacing w:before="100" w:beforeAutospacing="on" w:after="100" w:afterAutospacing="on"/>
        <w:ind/>
        <w:jc w:val="both"/>
        <w:outlineLvl w:val="0"/>
        <w:rPr>
          <w:rFonts w:ascii="Arial" w:hAnsi="Arial" w:cs="Arial"/>
        </w:rPr>
      </w:pPr>
      <w:r w:rsidRPr="49291B53" w:rsidR="008031CC">
        <w:rPr>
          <w:rFonts w:ascii="Arial" w:hAnsi="Arial" w:cs="Arial"/>
        </w:rPr>
        <w:t>Power</w:t>
      </w:r>
      <w:r w:rsidRPr="49291B53" w:rsidR="00DC68F2">
        <w:rPr>
          <w:rFonts w:ascii="Arial" w:hAnsi="Arial" w:cs="Arial"/>
        </w:rPr>
        <w:t>P</w:t>
      </w:r>
      <w:r w:rsidRPr="49291B53" w:rsidR="008031CC">
        <w:rPr>
          <w:rFonts w:ascii="Arial" w:hAnsi="Arial" w:cs="Arial"/>
        </w:rPr>
        <w:t>oint Slide deck</w:t>
      </w:r>
    </w:p>
    <w:p w:rsidRPr="001B0184" w:rsidR="008031CC" w:rsidP="49291B53" w:rsidRDefault="008031CC" w14:paraId="4963E316" w14:textId="41DD7B35">
      <w:pPr>
        <w:pStyle w:val="ListParagraph"/>
        <w:numPr>
          <w:ilvl w:val="0"/>
          <w:numId w:val="12"/>
        </w:numPr>
        <w:spacing w:before="100" w:beforeAutospacing="on" w:after="100" w:afterAutospacing="on"/>
        <w:ind/>
        <w:jc w:val="both"/>
        <w:outlineLvl w:val="0"/>
        <w:rPr>
          <w:rFonts w:ascii="Arial" w:hAnsi="Arial" w:cs="Arial"/>
        </w:rPr>
      </w:pPr>
      <w:r w:rsidRPr="49291B53" w:rsidR="008031CC">
        <w:rPr>
          <w:rFonts w:ascii="Arial" w:hAnsi="Arial" w:cs="Arial"/>
        </w:rPr>
        <w:t>Pens/Pencil</w:t>
      </w:r>
      <w:r w:rsidRPr="49291B53" w:rsidR="00DC68F2">
        <w:rPr>
          <w:rFonts w:ascii="Arial" w:hAnsi="Arial" w:cs="Arial"/>
        </w:rPr>
        <w:t>s</w:t>
      </w:r>
    </w:p>
    <w:p w:rsidR="49291B53" w:rsidP="49291B53" w:rsidRDefault="49291B53" w14:paraId="03BFE519" w14:textId="2A62AF9C">
      <w:pPr>
        <w:pStyle w:val="ListParagraph"/>
        <w:spacing w:beforeAutospacing="on" w:afterAutospacing="on"/>
        <w:ind w:left="720" w:hanging="142"/>
        <w:jc w:val="both"/>
        <w:outlineLvl w:val="0"/>
        <w:rPr>
          <w:rFonts w:ascii="Arial" w:hAnsi="Arial" w:cs="Arial"/>
        </w:rPr>
      </w:pPr>
    </w:p>
    <w:p w:rsidRPr="001B0184" w:rsidR="001A61C6" w:rsidP="001A61C6" w:rsidRDefault="001A61C6" w14:paraId="279435EC" w14:textId="0A211B6E">
      <w:pPr>
        <w:spacing w:before="100" w:beforeAutospacing="1" w:after="100" w:afterAutospacing="1"/>
        <w:jc w:val="both"/>
        <w:outlineLvl w:val="0"/>
        <w:rPr>
          <w:rFonts w:ascii="Arial" w:hAnsi="Arial" w:cs="Arial"/>
          <w:b/>
          <w:bCs/>
        </w:rPr>
      </w:pPr>
      <w:r w:rsidRPr="001B0184">
        <w:rPr>
          <w:rFonts w:ascii="Arial" w:hAnsi="Arial" w:cs="Arial"/>
          <w:b/>
          <w:bCs/>
        </w:rPr>
        <w:t>Learning approaches:</w:t>
      </w:r>
    </w:p>
    <w:p w:rsidRPr="001B0184" w:rsidR="008031CC" w:rsidP="49291B53" w:rsidRDefault="001B23B6" w14:paraId="17D55B13" w14:textId="3334FCE3">
      <w:pPr>
        <w:pStyle w:val="ListParagraph"/>
        <w:numPr>
          <w:ilvl w:val="0"/>
          <w:numId w:val="16"/>
        </w:numPr>
        <w:spacing w:before="100" w:beforeAutospacing="on" w:after="100" w:afterAutospacing="on"/>
        <w:ind/>
        <w:jc w:val="both"/>
        <w:outlineLvl w:val="0"/>
        <w:rPr>
          <w:rFonts w:ascii="Arial" w:hAnsi="Arial" w:cs="Arial"/>
        </w:rPr>
      </w:pPr>
      <w:r w:rsidRPr="49291B53" w:rsidR="001B23B6">
        <w:rPr>
          <w:rFonts w:ascii="Arial" w:hAnsi="Arial" w:cs="Arial"/>
        </w:rPr>
        <w:t>Learners can w</w:t>
      </w:r>
      <w:r w:rsidRPr="49291B53" w:rsidR="008031CC">
        <w:rPr>
          <w:rFonts w:ascii="Arial" w:hAnsi="Arial" w:cs="Arial"/>
        </w:rPr>
        <w:t>ork in pairs or groups</w:t>
      </w:r>
      <w:r w:rsidRPr="49291B53" w:rsidR="001B23B6">
        <w:rPr>
          <w:rFonts w:ascii="Arial" w:hAnsi="Arial" w:cs="Arial"/>
        </w:rPr>
        <w:t xml:space="preserve"> throughout the lesson</w:t>
      </w:r>
      <w:r w:rsidRPr="49291B53" w:rsidR="00CB4DF5">
        <w:rPr>
          <w:rFonts w:ascii="Arial" w:hAnsi="Arial" w:cs="Arial"/>
        </w:rPr>
        <w:t>.</w:t>
      </w:r>
    </w:p>
    <w:p w:rsidR="49291B53" w:rsidP="49291B53" w:rsidRDefault="49291B53" w14:paraId="31E80317" w14:textId="4E42332A">
      <w:pPr>
        <w:pStyle w:val="Normal"/>
        <w:spacing w:beforeAutospacing="on" w:afterAutospacing="on"/>
        <w:ind w:left="720" w:hanging="142"/>
        <w:jc w:val="both"/>
        <w:outlineLvl w:val="0"/>
        <w:rPr>
          <w:rFonts w:ascii="Arial" w:hAnsi="Arial" w:cs="Arial"/>
        </w:rPr>
      </w:pPr>
    </w:p>
    <w:p w:rsidRPr="001B0184" w:rsidR="00015E70" w:rsidP="49291B53" w:rsidRDefault="00015E70" w14:paraId="3975AEC7" w14:textId="77777777">
      <w:pPr>
        <w:spacing w:before="100" w:beforeAutospacing="on" w:after="100" w:afterAutospacing="on"/>
        <w:ind w:hanging="142"/>
        <w:jc w:val="both"/>
        <w:outlineLvl w:val="1"/>
        <w:rPr>
          <w:rFonts w:ascii="Arial" w:hAnsi="Arial" w:eastAsia="Times New Roman" w:cs="Arial"/>
          <w:b w:val="1"/>
          <w:bCs w:val="1"/>
          <w:u w:val="single"/>
          <w:lang w:eastAsia="en-GB"/>
        </w:rPr>
      </w:pPr>
      <w:r w:rsidRPr="49291B53" w:rsidR="00015E70">
        <w:rPr>
          <w:rFonts w:ascii="Arial" w:hAnsi="Arial" w:eastAsia="Times New Roman" w:cs="Arial"/>
          <w:b w:val="1"/>
          <w:bCs w:val="1"/>
          <w:u w:val="single"/>
          <w:lang w:eastAsia="en-GB"/>
        </w:rPr>
        <w:t>Slide-by-Slide Guide</w:t>
      </w:r>
    </w:p>
    <w:p w:rsidR="49291B53" w:rsidP="49291B53" w:rsidRDefault="49291B53" w14:paraId="1C7760C9" w14:textId="549ABEEB">
      <w:pPr>
        <w:spacing w:beforeAutospacing="on" w:afterAutospacing="on"/>
        <w:ind w:hanging="142"/>
        <w:jc w:val="both"/>
        <w:outlineLvl w:val="1"/>
        <w:rPr>
          <w:rFonts w:ascii="Arial" w:hAnsi="Arial" w:eastAsia="Times New Roman" w:cs="Arial"/>
          <w:b w:val="1"/>
          <w:bCs w:val="1"/>
          <w:u w:val="single"/>
          <w:lang w:eastAsia="en-GB"/>
        </w:rPr>
      </w:pPr>
    </w:p>
    <w:p w:rsidRPr="001B0184" w:rsidR="00015E70" w:rsidP="49291B53" w:rsidRDefault="00015E70" w14:paraId="72BEE820" w14:textId="3E86BDA1">
      <w:pPr>
        <w:spacing w:before="100" w:beforeAutospacing="on" w:after="100" w:afterAutospacing="on"/>
        <w:ind w:hanging="142"/>
        <w:jc w:val="both"/>
        <w:rPr>
          <w:rFonts w:ascii="Arial" w:hAnsi="Arial" w:eastAsia="Times New Roman" w:cs="Arial"/>
          <w:lang w:eastAsia="en-GB"/>
        </w:rPr>
      </w:pPr>
      <w:r w:rsidRPr="49291B53" w:rsidR="00015E70">
        <w:rPr>
          <w:rFonts w:ascii="Arial" w:hAnsi="Arial" w:eastAsia="Times New Roman" w:cs="Arial"/>
          <w:b w:val="1"/>
          <w:bCs w:val="1"/>
          <w:lang w:eastAsia="en-GB"/>
        </w:rPr>
        <w:t xml:space="preserve">Slides </w:t>
      </w:r>
      <w:r w:rsidRPr="49291B53" w:rsidR="001B0184">
        <w:rPr>
          <w:rFonts w:ascii="Arial" w:hAnsi="Arial" w:eastAsia="Times New Roman" w:cs="Arial"/>
          <w:b w:val="1"/>
          <w:bCs w:val="1"/>
          <w:lang w:eastAsia="en-GB"/>
        </w:rPr>
        <w:t xml:space="preserve">1-2: </w:t>
      </w:r>
      <w:r w:rsidRPr="49291B53" w:rsidR="008031CC">
        <w:rPr>
          <w:rFonts w:ascii="Arial" w:hAnsi="Arial" w:eastAsia="Times New Roman" w:cs="Arial"/>
          <w:b w:val="1"/>
          <w:bCs w:val="1"/>
          <w:lang w:eastAsia="en-GB"/>
        </w:rPr>
        <w:t xml:space="preserve">Learning </w:t>
      </w:r>
      <w:r w:rsidRPr="49291B53" w:rsidR="6EAEFEEB">
        <w:rPr>
          <w:rFonts w:ascii="Arial" w:hAnsi="Arial" w:eastAsia="Times New Roman" w:cs="Arial"/>
          <w:b w:val="1"/>
          <w:bCs w:val="1"/>
          <w:lang w:eastAsia="en-GB"/>
        </w:rPr>
        <w:t>i</w:t>
      </w:r>
      <w:r w:rsidRPr="49291B53" w:rsidR="008031CC">
        <w:rPr>
          <w:rFonts w:ascii="Arial" w:hAnsi="Arial" w:eastAsia="Times New Roman" w:cs="Arial"/>
          <w:b w:val="1"/>
          <w:bCs w:val="1"/>
          <w:lang w:eastAsia="en-GB"/>
        </w:rPr>
        <w:t xml:space="preserve">ntentions and </w:t>
      </w:r>
      <w:r w:rsidRPr="49291B53" w:rsidR="7E393EA3">
        <w:rPr>
          <w:rFonts w:ascii="Arial" w:hAnsi="Arial" w:eastAsia="Times New Roman" w:cs="Arial"/>
          <w:b w:val="1"/>
          <w:bCs w:val="1"/>
          <w:lang w:eastAsia="en-GB"/>
        </w:rPr>
        <w:t>s</w:t>
      </w:r>
      <w:r w:rsidRPr="49291B53" w:rsidR="008031CC">
        <w:rPr>
          <w:rFonts w:ascii="Arial" w:hAnsi="Arial" w:eastAsia="Times New Roman" w:cs="Arial"/>
          <w:b w:val="1"/>
          <w:bCs w:val="1"/>
          <w:lang w:eastAsia="en-GB"/>
        </w:rPr>
        <w:t xml:space="preserve">uccess </w:t>
      </w:r>
      <w:r w:rsidRPr="49291B53" w:rsidR="7E11C142">
        <w:rPr>
          <w:rFonts w:ascii="Arial" w:hAnsi="Arial" w:eastAsia="Times New Roman" w:cs="Arial"/>
          <w:b w:val="1"/>
          <w:bCs w:val="1"/>
          <w:lang w:eastAsia="en-GB"/>
        </w:rPr>
        <w:t>c</w:t>
      </w:r>
      <w:r w:rsidRPr="49291B53" w:rsidR="008031CC">
        <w:rPr>
          <w:rFonts w:ascii="Arial" w:hAnsi="Arial" w:eastAsia="Times New Roman" w:cs="Arial"/>
          <w:b w:val="1"/>
          <w:bCs w:val="1"/>
          <w:lang w:eastAsia="en-GB"/>
        </w:rPr>
        <w:t>riteria</w:t>
      </w:r>
    </w:p>
    <w:p w:rsidRPr="001B0184" w:rsidR="008031CC" w:rsidP="49291B53" w:rsidRDefault="00015E70" w14:paraId="201A330E" w14:textId="3BA4F6F3">
      <w:pPr>
        <w:pStyle w:val="ListParagraph"/>
        <w:numPr>
          <w:ilvl w:val="0"/>
          <w:numId w:val="1"/>
        </w:numPr>
        <w:spacing w:before="100" w:beforeAutospacing="on" w:after="100" w:afterAutospacing="on"/>
        <w:ind/>
        <w:jc w:val="both"/>
        <w:rPr>
          <w:rFonts w:ascii="Arial" w:hAnsi="Arial" w:cs="Arial"/>
        </w:rPr>
      </w:pPr>
      <w:r w:rsidRPr="49291B53" w:rsidR="00015E70">
        <w:rPr>
          <w:rFonts w:ascii="Arial" w:hAnsi="Arial" w:eastAsia="Times New Roman" w:cs="Arial"/>
          <w:lang w:eastAsia="en-GB"/>
        </w:rPr>
        <w:t xml:space="preserve">Introduce the session with </w:t>
      </w:r>
      <w:r w:rsidRPr="49291B53" w:rsidR="2C662B63">
        <w:rPr>
          <w:rFonts w:ascii="Arial" w:hAnsi="Arial" w:eastAsia="Times New Roman" w:cs="Arial"/>
          <w:lang w:eastAsia="en-GB"/>
        </w:rPr>
        <w:t>l</w:t>
      </w:r>
      <w:r w:rsidRPr="49291B53" w:rsidR="00015E70">
        <w:rPr>
          <w:rFonts w:ascii="Arial" w:hAnsi="Arial" w:eastAsia="Times New Roman" w:cs="Arial"/>
          <w:lang w:eastAsia="en-GB"/>
        </w:rPr>
        <w:t xml:space="preserve">earning </w:t>
      </w:r>
      <w:r w:rsidRPr="49291B53" w:rsidR="6FA8F004">
        <w:rPr>
          <w:rFonts w:ascii="Arial" w:hAnsi="Arial" w:eastAsia="Times New Roman" w:cs="Arial"/>
          <w:lang w:eastAsia="en-GB"/>
        </w:rPr>
        <w:t>i</w:t>
      </w:r>
      <w:r w:rsidRPr="49291B53" w:rsidR="00015E70">
        <w:rPr>
          <w:rFonts w:ascii="Arial" w:hAnsi="Arial" w:eastAsia="Times New Roman" w:cs="Arial"/>
          <w:lang w:eastAsia="en-GB"/>
        </w:rPr>
        <w:t xml:space="preserve">ntentions and </w:t>
      </w:r>
      <w:r w:rsidRPr="49291B53" w:rsidR="101EF14B">
        <w:rPr>
          <w:rFonts w:ascii="Arial" w:hAnsi="Arial" w:eastAsia="Times New Roman" w:cs="Arial"/>
          <w:lang w:eastAsia="en-GB"/>
        </w:rPr>
        <w:t>s</w:t>
      </w:r>
      <w:r w:rsidRPr="49291B53" w:rsidR="00015E70">
        <w:rPr>
          <w:rFonts w:ascii="Arial" w:hAnsi="Arial" w:eastAsia="Times New Roman" w:cs="Arial"/>
          <w:lang w:eastAsia="en-GB"/>
        </w:rPr>
        <w:t xml:space="preserve">uccess </w:t>
      </w:r>
      <w:r w:rsidRPr="49291B53" w:rsidR="22647CFF">
        <w:rPr>
          <w:rFonts w:ascii="Arial" w:hAnsi="Arial" w:eastAsia="Times New Roman" w:cs="Arial"/>
          <w:lang w:eastAsia="en-GB"/>
        </w:rPr>
        <w:t>c</w:t>
      </w:r>
      <w:r w:rsidRPr="49291B53" w:rsidR="00015E70">
        <w:rPr>
          <w:rFonts w:ascii="Arial" w:hAnsi="Arial" w:eastAsia="Times New Roman" w:cs="Arial"/>
          <w:lang w:eastAsia="en-GB"/>
        </w:rPr>
        <w:t>riteria.</w:t>
      </w:r>
    </w:p>
    <w:p w:rsidRPr="001B0184" w:rsidR="008031CC" w:rsidP="49291B53" w:rsidRDefault="00015E70" w14:paraId="2C625E54" w14:textId="4A790F77">
      <w:pPr>
        <w:pStyle w:val="ListParagraph"/>
        <w:numPr>
          <w:ilvl w:val="0"/>
          <w:numId w:val="1"/>
        </w:numPr>
        <w:spacing w:before="100" w:beforeAutospacing="on" w:after="100" w:afterAutospacing="on"/>
        <w:ind/>
        <w:jc w:val="both"/>
        <w:rPr>
          <w:rFonts w:ascii="Arial" w:hAnsi="Arial" w:cs="Arial"/>
        </w:rPr>
      </w:pPr>
      <w:r w:rsidRPr="49291B53" w:rsidR="00015E70">
        <w:rPr>
          <w:rFonts w:ascii="Arial" w:hAnsi="Arial" w:cs="Arial"/>
        </w:rPr>
        <w:t>Focus on how the learning should hopefully</w:t>
      </w:r>
      <w:r w:rsidRPr="49291B53" w:rsidR="008031CC">
        <w:rPr>
          <w:rFonts w:ascii="Arial" w:hAnsi="Arial" w:cs="Arial"/>
        </w:rPr>
        <w:t xml:space="preserve"> help learners to understand how to stay safe online.</w:t>
      </w:r>
    </w:p>
    <w:p w:rsidRPr="001B0184" w:rsidR="00015E70" w:rsidP="008031CC" w:rsidRDefault="00015E70" w14:paraId="7069BEE9" w14:textId="28477646">
      <w:pPr>
        <w:spacing w:before="100" w:beforeAutospacing="1" w:after="100" w:afterAutospacing="1"/>
        <w:ind w:hanging="142"/>
        <w:jc w:val="both"/>
        <w:rPr>
          <w:rFonts w:ascii="Arial" w:hAnsi="Arial" w:cs="Arial"/>
          <w:b/>
          <w:bCs/>
        </w:rPr>
      </w:pPr>
      <w:r w:rsidRPr="001B0184">
        <w:rPr>
          <w:rFonts w:ascii="Arial" w:hAnsi="Arial" w:cs="Arial"/>
          <w:b/>
          <w:bCs/>
        </w:rPr>
        <w:t xml:space="preserve">Slides </w:t>
      </w:r>
      <w:r w:rsidR="001B0184">
        <w:rPr>
          <w:rFonts w:ascii="Arial" w:hAnsi="Arial" w:cs="Arial"/>
          <w:b/>
          <w:bCs/>
        </w:rPr>
        <w:t xml:space="preserve">4-6: </w:t>
      </w:r>
      <w:r w:rsidRPr="001B0184" w:rsidR="008031CC">
        <w:rPr>
          <w:rFonts w:ascii="Arial" w:hAnsi="Arial" w:cs="Arial"/>
          <w:b/>
          <w:bCs/>
        </w:rPr>
        <w:t>Reminder</w:t>
      </w:r>
    </w:p>
    <w:p w:rsidRPr="001B0184" w:rsidR="008031CC" w:rsidP="49291B53" w:rsidRDefault="008031CC" w14:paraId="1C0A6C69" w14:textId="64CF4D68">
      <w:pPr>
        <w:pStyle w:val="ListParagraph"/>
        <w:numPr>
          <w:ilvl w:val="0"/>
          <w:numId w:val="2"/>
        </w:numPr>
        <w:spacing w:before="100" w:beforeAutospacing="on" w:after="100" w:afterAutospacing="on"/>
        <w:ind/>
        <w:jc w:val="both"/>
        <w:rPr>
          <w:rFonts w:ascii="Arial" w:hAnsi="Arial" w:cs="Arial"/>
        </w:rPr>
      </w:pPr>
      <w:r w:rsidRPr="49291B53" w:rsidR="001B23B6">
        <w:rPr>
          <w:rFonts w:ascii="Arial" w:hAnsi="Arial" w:cs="Arial"/>
        </w:rPr>
        <w:t>R</w:t>
      </w:r>
      <w:r w:rsidRPr="49291B53" w:rsidR="008031CC">
        <w:rPr>
          <w:rFonts w:ascii="Arial" w:hAnsi="Arial" w:cs="Arial"/>
        </w:rPr>
        <w:t>emind young people that the film feature</w:t>
      </w:r>
      <w:r w:rsidRPr="49291B53" w:rsidR="001B23B6">
        <w:rPr>
          <w:rFonts w:ascii="Arial" w:hAnsi="Arial" w:cs="Arial"/>
        </w:rPr>
        <w:t>s</w:t>
      </w:r>
      <w:r w:rsidRPr="49291B53" w:rsidR="008031CC">
        <w:rPr>
          <w:rFonts w:ascii="Arial" w:hAnsi="Arial" w:cs="Arial"/>
        </w:rPr>
        <w:t xml:space="preserve"> a young person experiencing bullying and this may cause some distress.</w:t>
      </w:r>
    </w:p>
    <w:p w:rsidRPr="001B0184" w:rsidR="008031CC" w:rsidP="49291B53" w:rsidRDefault="008031CC" w14:paraId="6AF449C9" w14:textId="23B46FD9">
      <w:pPr>
        <w:pStyle w:val="ListParagraph"/>
        <w:numPr>
          <w:ilvl w:val="0"/>
          <w:numId w:val="2"/>
        </w:numPr>
        <w:spacing w:before="100" w:beforeAutospacing="on" w:after="100" w:afterAutospacing="on"/>
        <w:ind/>
        <w:jc w:val="both"/>
        <w:rPr>
          <w:rFonts w:ascii="Arial" w:hAnsi="Arial" w:cs="Arial"/>
        </w:rPr>
      </w:pPr>
      <w:r w:rsidRPr="49291B53" w:rsidR="008031CC">
        <w:rPr>
          <w:rFonts w:ascii="Arial" w:hAnsi="Arial" w:cs="Arial"/>
        </w:rPr>
        <w:t xml:space="preserve">Urge learners to speak to a trusted adult if they are concerned or worried about anything that they </w:t>
      </w:r>
      <w:r w:rsidRPr="49291B53" w:rsidR="008031CC">
        <w:rPr>
          <w:rFonts w:ascii="Arial" w:hAnsi="Arial" w:cs="Arial"/>
        </w:rPr>
        <w:t>see</w:t>
      </w:r>
      <w:r w:rsidRPr="49291B53" w:rsidR="001B0184">
        <w:rPr>
          <w:rFonts w:ascii="Arial" w:hAnsi="Arial" w:cs="Arial"/>
        </w:rPr>
        <w:t>,</w:t>
      </w:r>
      <w:r w:rsidRPr="49291B53" w:rsidR="008031CC">
        <w:rPr>
          <w:rFonts w:ascii="Arial" w:hAnsi="Arial" w:cs="Arial"/>
        </w:rPr>
        <w:t xml:space="preserve"> or</w:t>
      </w:r>
      <w:r w:rsidRPr="49291B53" w:rsidR="008031CC">
        <w:rPr>
          <w:rFonts w:ascii="Arial" w:hAnsi="Arial" w:cs="Arial"/>
        </w:rPr>
        <w:t xml:space="preserve"> might be experiencing</w:t>
      </w:r>
      <w:r w:rsidRPr="49291B53" w:rsidR="001B23B6">
        <w:rPr>
          <w:rFonts w:ascii="Arial" w:hAnsi="Arial" w:cs="Arial"/>
        </w:rPr>
        <w:t xml:space="preserve"> themselves.</w:t>
      </w:r>
    </w:p>
    <w:p w:rsidRPr="001B0184" w:rsidR="008031CC" w:rsidP="49291B53" w:rsidRDefault="008031CC" w14:paraId="372D9D19" w14:textId="3AE1B4BD">
      <w:pPr>
        <w:spacing w:before="100" w:beforeAutospacing="on" w:after="100" w:afterAutospacing="on"/>
        <w:ind w:hanging="142"/>
        <w:jc w:val="both"/>
        <w:rPr>
          <w:rFonts w:ascii="Arial" w:hAnsi="Arial" w:cs="Arial"/>
        </w:rPr>
      </w:pPr>
      <w:r w:rsidRPr="49291B53" w:rsidR="001B0184">
        <w:rPr>
          <w:rFonts w:ascii="Arial" w:hAnsi="Arial" w:cs="Arial"/>
          <w:b w:val="1"/>
          <w:bCs w:val="1"/>
        </w:rPr>
        <w:t xml:space="preserve">Slides 7-8: </w:t>
      </w:r>
      <w:r w:rsidRPr="49291B53" w:rsidR="008031CC">
        <w:rPr>
          <w:rFonts w:ascii="Arial" w:hAnsi="Arial" w:cs="Arial"/>
          <w:b w:val="1"/>
          <w:bCs w:val="1"/>
        </w:rPr>
        <w:t>Film viewing</w:t>
      </w:r>
    </w:p>
    <w:p w:rsidRPr="001B0184" w:rsidR="008031CC" w:rsidP="49291B53" w:rsidRDefault="008031CC" w14:paraId="1BC4492B" w14:textId="33854C38">
      <w:pPr>
        <w:pStyle w:val="ListParagraph"/>
        <w:numPr>
          <w:ilvl w:val="0"/>
          <w:numId w:val="9"/>
        </w:numPr>
        <w:spacing w:before="100" w:beforeAutospacing="on" w:after="100" w:afterAutospacing="on"/>
        <w:ind/>
        <w:jc w:val="both"/>
        <w:rPr>
          <w:rFonts w:ascii="Arial" w:hAnsi="Arial" w:cs="Arial"/>
        </w:rPr>
      </w:pPr>
      <w:r w:rsidRPr="46085B4B" w:rsidR="008031CC">
        <w:rPr>
          <w:rFonts w:ascii="Arial" w:hAnsi="Arial" w:cs="Arial"/>
        </w:rPr>
        <w:t xml:space="preserve">Learners watch </w:t>
      </w:r>
      <w:r w:rsidRPr="46085B4B" w:rsidR="008031CC">
        <w:rPr>
          <w:rFonts w:ascii="Arial" w:hAnsi="Arial" w:cs="Arial"/>
        </w:rPr>
        <w:t>respect</w:t>
      </w:r>
      <w:r w:rsidRPr="46085B4B" w:rsidR="008031CC">
        <w:rPr>
          <w:rFonts w:ascii="Arial" w:hAnsi="Arial" w:cs="Arial"/>
          <w:i w:val="1"/>
          <w:iCs w:val="1"/>
        </w:rPr>
        <w:t>me</w:t>
      </w:r>
      <w:r w:rsidRPr="46085B4B" w:rsidR="001B0184">
        <w:rPr>
          <w:rFonts w:ascii="Arial" w:hAnsi="Arial" w:cs="Arial"/>
        </w:rPr>
        <w:t>’s</w:t>
      </w:r>
      <w:r w:rsidRPr="46085B4B" w:rsidR="001B0184">
        <w:rPr>
          <w:rFonts w:ascii="Arial" w:hAnsi="Arial" w:cs="Arial"/>
        </w:rPr>
        <w:t xml:space="preserve"> </w:t>
      </w:r>
      <w:hyperlink r:id="R599fda54b22e408a">
        <w:r w:rsidRPr="46085B4B" w:rsidR="21CF9EAA">
          <w:rPr>
            <w:rStyle w:val="Hyperlink"/>
            <w:rFonts w:ascii="Arial" w:hAnsi="Arial" w:cs="Arial"/>
            <w:b w:val="1"/>
            <w:bCs w:val="1"/>
          </w:rPr>
          <w:t>‘Bullying - The Power of One</w:t>
        </w:r>
        <w:r w:rsidRPr="46085B4B" w:rsidR="21CF9EAA">
          <w:rPr>
            <w:rStyle w:val="Hyperlink"/>
            <w:rFonts w:ascii="Arial" w:hAnsi="Arial" w:eastAsia="Arial" w:cs="Arial"/>
            <w:b w:val="1"/>
            <w:bCs w:val="1"/>
            <w:noProof w:val="0"/>
            <w:sz w:val="24"/>
            <w:szCs w:val="24"/>
            <w:vertAlign w:val="superscript"/>
            <w:lang w:val="en-GB"/>
          </w:rPr>
          <w:t>1</w:t>
        </w:r>
        <w:r w:rsidRPr="46085B4B" w:rsidR="21CF9EAA">
          <w:rPr>
            <w:rStyle w:val="Hyperlink"/>
            <w:rFonts w:ascii="Arial" w:hAnsi="Arial" w:cs="Arial"/>
            <w:b w:val="1"/>
            <w:bCs w:val="1"/>
          </w:rPr>
          <w:t>’</w:t>
        </w:r>
      </w:hyperlink>
      <w:r w:rsidRPr="46085B4B" w:rsidR="001B0184">
        <w:rPr>
          <w:rFonts w:ascii="Arial" w:hAnsi="Arial" w:cs="Arial"/>
        </w:rPr>
        <w:t xml:space="preserve"> </w:t>
      </w:r>
      <w:r w:rsidRPr="46085B4B" w:rsidR="001B0184">
        <w:rPr>
          <w:rFonts w:ascii="Arial" w:hAnsi="Arial" w:cs="Arial"/>
        </w:rPr>
        <w:t>film.</w:t>
      </w:r>
    </w:p>
    <w:p w:rsidRPr="001B0184" w:rsidR="008031CC" w:rsidP="49291B53" w:rsidRDefault="008031CC" w14:paraId="74B36154" w14:textId="0AC21E73">
      <w:pPr>
        <w:pStyle w:val="ListParagraph"/>
        <w:numPr>
          <w:ilvl w:val="0"/>
          <w:numId w:val="9"/>
        </w:numPr>
        <w:spacing w:before="100" w:beforeAutospacing="on" w:after="100" w:afterAutospacing="on"/>
        <w:ind/>
        <w:jc w:val="both"/>
        <w:rPr>
          <w:rFonts w:ascii="Arial" w:hAnsi="Arial" w:cs="Arial"/>
        </w:rPr>
      </w:pPr>
      <w:r w:rsidRPr="49291B53" w:rsidR="001B23B6">
        <w:rPr>
          <w:rFonts w:ascii="Arial" w:hAnsi="Arial" w:cs="Arial"/>
        </w:rPr>
        <w:t>K</w:t>
      </w:r>
      <w:r w:rsidRPr="49291B53" w:rsidR="008031CC">
        <w:rPr>
          <w:rFonts w:ascii="Arial" w:hAnsi="Arial" w:cs="Arial"/>
        </w:rPr>
        <w:t xml:space="preserve">ey questions </w:t>
      </w:r>
      <w:r w:rsidRPr="49291B53" w:rsidR="001B23B6">
        <w:rPr>
          <w:rFonts w:ascii="Arial" w:hAnsi="Arial" w:cs="Arial"/>
        </w:rPr>
        <w:t xml:space="preserve">are provided for </w:t>
      </w:r>
      <w:r w:rsidRPr="49291B53" w:rsidR="008031CC">
        <w:rPr>
          <w:rFonts w:ascii="Arial" w:hAnsi="Arial" w:cs="Arial"/>
        </w:rPr>
        <w:t xml:space="preserve">young people </w:t>
      </w:r>
      <w:r w:rsidRPr="49291B53" w:rsidR="001B23B6">
        <w:rPr>
          <w:rFonts w:ascii="Arial" w:hAnsi="Arial" w:cs="Arial"/>
        </w:rPr>
        <w:t>to</w:t>
      </w:r>
      <w:r w:rsidRPr="49291B53" w:rsidR="008031CC">
        <w:rPr>
          <w:rFonts w:ascii="Arial" w:hAnsi="Arial" w:cs="Arial"/>
        </w:rPr>
        <w:t xml:space="preserve"> consider whilst viewing the film and these surround the characters’ thoughts, </w:t>
      </w:r>
      <w:r w:rsidRPr="49291B53" w:rsidR="008031CC">
        <w:rPr>
          <w:rFonts w:ascii="Arial" w:hAnsi="Arial" w:cs="Arial"/>
        </w:rPr>
        <w:t>feelings</w:t>
      </w:r>
      <w:r w:rsidRPr="49291B53" w:rsidR="008031CC">
        <w:rPr>
          <w:rFonts w:ascii="Arial" w:hAnsi="Arial" w:cs="Arial"/>
        </w:rPr>
        <w:t xml:space="preserve"> and wider situation. </w:t>
      </w:r>
    </w:p>
    <w:p w:rsidRPr="001B0184" w:rsidR="008031CC" w:rsidP="49291B53" w:rsidRDefault="008031CC" w14:paraId="494CB587" w14:textId="2879CDAC">
      <w:pPr>
        <w:pStyle w:val="ListParagraph"/>
        <w:numPr>
          <w:ilvl w:val="0"/>
          <w:numId w:val="9"/>
        </w:numPr>
        <w:spacing w:before="100" w:beforeAutospacing="on" w:after="100" w:afterAutospacing="on"/>
        <w:ind/>
        <w:jc w:val="both"/>
        <w:rPr>
          <w:rFonts w:ascii="Arial" w:hAnsi="Arial" w:cs="Arial"/>
        </w:rPr>
      </w:pPr>
      <w:r w:rsidRPr="49291B53" w:rsidR="008031CC">
        <w:rPr>
          <w:rFonts w:ascii="Arial" w:hAnsi="Arial" w:cs="Arial"/>
        </w:rPr>
        <w:t>It is important that learners take time to think about what they would do if they were in the characters’ situations.</w:t>
      </w:r>
    </w:p>
    <w:p w:rsidRPr="001B0184" w:rsidR="008031CC" w:rsidP="008031CC" w:rsidRDefault="001B0184" w14:paraId="5494574A" w14:textId="7E21C0F7">
      <w:pPr>
        <w:spacing w:before="100" w:beforeAutospacing="1" w:after="100" w:afterAutospacing="1"/>
        <w:ind w:hanging="142"/>
        <w:jc w:val="both"/>
        <w:rPr>
          <w:rFonts w:ascii="Arial" w:hAnsi="Arial" w:cs="Arial"/>
          <w:b/>
          <w:bCs/>
        </w:rPr>
      </w:pPr>
      <w:r>
        <w:rPr>
          <w:rFonts w:ascii="Arial" w:hAnsi="Arial" w:cs="Arial"/>
          <w:b/>
          <w:bCs/>
        </w:rPr>
        <w:t>Slides 9-12: Online b</w:t>
      </w:r>
      <w:r w:rsidRPr="001B0184" w:rsidR="008031CC">
        <w:rPr>
          <w:rFonts w:ascii="Arial" w:hAnsi="Arial" w:cs="Arial"/>
          <w:b/>
          <w:bCs/>
        </w:rPr>
        <w:t>ullying</w:t>
      </w:r>
    </w:p>
    <w:p w:rsidRPr="001B0184" w:rsidR="008031CC" w:rsidP="49291B53" w:rsidRDefault="008031CC" w14:paraId="0EF809C3" w14:textId="64A476AC">
      <w:pPr>
        <w:pStyle w:val="ListParagraph"/>
        <w:numPr>
          <w:ilvl w:val="0"/>
          <w:numId w:val="10"/>
        </w:numPr>
        <w:spacing w:before="100" w:beforeAutospacing="on" w:after="100" w:afterAutospacing="on"/>
        <w:ind/>
        <w:jc w:val="both"/>
        <w:rPr>
          <w:rFonts w:ascii="Arial" w:hAnsi="Arial" w:cs="Arial"/>
        </w:rPr>
      </w:pPr>
      <w:r w:rsidRPr="49291B53" w:rsidR="008031CC">
        <w:rPr>
          <w:rFonts w:ascii="Arial" w:hAnsi="Arial" w:cs="Arial"/>
        </w:rPr>
        <w:t xml:space="preserve">For this task, learners are asked to </w:t>
      </w:r>
      <w:r w:rsidRPr="49291B53" w:rsidR="001B23B6">
        <w:rPr>
          <w:rFonts w:ascii="Arial" w:hAnsi="Arial" w:cs="Arial"/>
        </w:rPr>
        <w:t>identify</w:t>
      </w:r>
      <w:r w:rsidRPr="49291B53" w:rsidR="001B23B6">
        <w:rPr>
          <w:rFonts w:ascii="Arial" w:hAnsi="Arial" w:cs="Arial"/>
        </w:rPr>
        <w:t xml:space="preserve"> </w:t>
      </w:r>
      <w:r w:rsidRPr="49291B53" w:rsidR="001B23B6">
        <w:rPr>
          <w:rFonts w:ascii="Arial" w:hAnsi="Arial" w:cs="Arial"/>
        </w:rPr>
        <w:t xml:space="preserve">all </w:t>
      </w:r>
      <w:r w:rsidRPr="49291B53" w:rsidR="008031CC">
        <w:rPr>
          <w:rFonts w:ascii="Arial" w:hAnsi="Arial" w:cs="Arial"/>
        </w:rPr>
        <w:t>of</w:t>
      </w:r>
      <w:r w:rsidRPr="49291B53" w:rsidR="008031CC">
        <w:rPr>
          <w:rFonts w:ascii="Arial" w:hAnsi="Arial" w:cs="Arial"/>
        </w:rPr>
        <w:t xml:space="preserve"> the ways that </w:t>
      </w:r>
      <w:r w:rsidRPr="49291B53" w:rsidR="001B23B6">
        <w:rPr>
          <w:rFonts w:ascii="Arial" w:hAnsi="Arial" w:cs="Arial"/>
        </w:rPr>
        <w:t>show that</w:t>
      </w:r>
      <w:r w:rsidRPr="49291B53" w:rsidR="008031CC">
        <w:rPr>
          <w:rFonts w:ascii="Arial" w:hAnsi="Arial" w:cs="Arial"/>
        </w:rPr>
        <w:t xml:space="preserve"> our central character</w:t>
      </w:r>
      <w:r w:rsidRPr="49291B53" w:rsidR="001B0184">
        <w:rPr>
          <w:rFonts w:ascii="Arial" w:hAnsi="Arial" w:cs="Arial"/>
        </w:rPr>
        <w:t xml:space="preserve"> ‘</w:t>
      </w:r>
      <w:r w:rsidRPr="49291B53" w:rsidR="008031CC">
        <w:rPr>
          <w:rFonts w:ascii="Arial" w:hAnsi="Arial" w:cs="Arial"/>
        </w:rPr>
        <w:t>Noah</w:t>
      </w:r>
      <w:r w:rsidRPr="49291B53" w:rsidR="001B0184">
        <w:rPr>
          <w:rFonts w:ascii="Arial" w:hAnsi="Arial" w:cs="Arial"/>
        </w:rPr>
        <w:t xml:space="preserve">’ </w:t>
      </w:r>
      <w:r w:rsidRPr="49291B53" w:rsidR="008031CC">
        <w:rPr>
          <w:rFonts w:ascii="Arial" w:hAnsi="Arial" w:cs="Arial"/>
        </w:rPr>
        <w:t xml:space="preserve">is being bullied online. </w:t>
      </w:r>
      <w:r w:rsidRPr="49291B53" w:rsidR="00974CB6">
        <w:rPr>
          <w:rFonts w:ascii="Arial" w:hAnsi="Arial" w:cs="Arial"/>
          <w:b w:val="1"/>
          <w:bCs w:val="1"/>
        </w:rPr>
        <w:t>Worksheet 1</w:t>
      </w:r>
      <w:r w:rsidRPr="49291B53" w:rsidR="00B55F05">
        <w:rPr>
          <w:rFonts w:ascii="Arial" w:hAnsi="Arial" w:cs="Arial"/>
          <w:b w:val="1"/>
          <w:bCs w:val="1"/>
        </w:rPr>
        <w:t>, section 1</w:t>
      </w:r>
      <w:r w:rsidRPr="49291B53" w:rsidR="6AEEC311">
        <w:rPr>
          <w:rFonts w:ascii="Arial" w:hAnsi="Arial" w:cs="Arial"/>
          <w:b w:val="1"/>
          <w:bCs w:val="1"/>
        </w:rPr>
        <w:t>,</w:t>
      </w:r>
      <w:r w:rsidRPr="49291B53" w:rsidR="008031CC">
        <w:rPr>
          <w:rFonts w:ascii="Arial" w:hAnsi="Arial" w:cs="Arial"/>
          <w:b w:val="1"/>
          <w:bCs w:val="1"/>
        </w:rPr>
        <w:t xml:space="preserve"> can be used to note answers.</w:t>
      </w:r>
    </w:p>
    <w:p w:rsidRPr="001B0184" w:rsidR="008031CC" w:rsidP="49291B53" w:rsidRDefault="008031CC" w14:paraId="7ADE8361" w14:textId="3E07A7A0">
      <w:pPr>
        <w:pStyle w:val="ListParagraph"/>
        <w:numPr>
          <w:ilvl w:val="0"/>
          <w:numId w:val="10"/>
        </w:numPr>
        <w:spacing w:before="100" w:beforeAutospacing="on" w:after="100" w:afterAutospacing="on"/>
        <w:ind/>
        <w:jc w:val="both"/>
        <w:rPr>
          <w:rFonts w:ascii="Arial" w:hAnsi="Arial" w:cs="Arial"/>
        </w:rPr>
      </w:pPr>
      <w:r w:rsidRPr="49291B53" w:rsidR="008031CC">
        <w:rPr>
          <w:rFonts w:ascii="Arial" w:hAnsi="Arial" w:cs="Arial"/>
        </w:rPr>
        <w:t xml:space="preserve">Learners can discuss and describe the different examples </w:t>
      </w:r>
      <w:r w:rsidRPr="49291B53" w:rsidR="005F3C4F">
        <w:rPr>
          <w:rFonts w:ascii="Arial" w:hAnsi="Arial" w:cs="Arial"/>
        </w:rPr>
        <w:t xml:space="preserve">of </w:t>
      </w:r>
      <w:r w:rsidRPr="49291B53" w:rsidR="008031CC">
        <w:rPr>
          <w:rFonts w:ascii="Arial" w:hAnsi="Arial" w:cs="Arial"/>
        </w:rPr>
        <w:t xml:space="preserve">where online bullying </w:t>
      </w:r>
      <w:r w:rsidRPr="49291B53" w:rsidR="008031CC">
        <w:rPr>
          <w:rFonts w:ascii="Arial" w:hAnsi="Arial" w:cs="Arial"/>
        </w:rPr>
        <w:t>transpire</w:t>
      </w:r>
      <w:r w:rsidRPr="49291B53" w:rsidR="004D3824">
        <w:rPr>
          <w:rFonts w:ascii="Arial" w:hAnsi="Arial" w:cs="Arial"/>
        </w:rPr>
        <w:t>s</w:t>
      </w:r>
      <w:r w:rsidRPr="49291B53" w:rsidR="00974CB6">
        <w:rPr>
          <w:rFonts w:ascii="Arial" w:hAnsi="Arial" w:cs="Arial"/>
        </w:rPr>
        <w:t xml:space="preserve"> in the film, </w:t>
      </w:r>
      <w:r w:rsidRPr="49291B53" w:rsidR="008031CC">
        <w:rPr>
          <w:rFonts w:ascii="Arial" w:hAnsi="Arial" w:cs="Arial"/>
        </w:rPr>
        <w:t xml:space="preserve">for example: Noah is added to chats when he </w:t>
      </w:r>
      <w:r w:rsidRPr="49291B53" w:rsidR="008031CC">
        <w:rPr>
          <w:rFonts w:ascii="Arial" w:hAnsi="Arial" w:cs="Arial"/>
        </w:rPr>
        <w:t>doesn’t</w:t>
      </w:r>
      <w:r w:rsidRPr="49291B53" w:rsidR="008031CC">
        <w:rPr>
          <w:rFonts w:ascii="Arial" w:hAnsi="Arial" w:cs="Arial"/>
        </w:rPr>
        <w:t xml:space="preserve"> want to be and images of him are circulated without his permission around multiple, different chats.</w:t>
      </w:r>
    </w:p>
    <w:p w:rsidRPr="001B0184" w:rsidR="008031CC" w:rsidP="49291B53" w:rsidRDefault="008031CC" w14:paraId="3E69795B" w14:textId="2DA52BEE">
      <w:pPr>
        <w:pStyle w:val="ListParagraph"/>
        <w:numPr>
          <w:ilvl w:val="0"/>
          <w:numId w:val="10"/>
        </w:numPr>
        <w:spacing w:before="100" w:beforeAutospacing="on" w:after="100" w:afterAutospacing="on"/>
        <w:ind/>
        <w:jc w:val="both"/>
        <w:rPr>
          <w:rFonts w:ascii="Arial" w:hAnsi="Arial" w:cs="Arial"/>
        </w:rPr>
      </w:pPr>
      <w:r w:rsidRPr="49291B53" w:rsidR="00CE4506">
        <w:rPr>
          <w:rFonts w:ascii="Arial" w:hAnsi="Arial" w:cs="Arial"/>
        </w:rPr>
        <w:t>After</w:t>
      </w:r>
      <w:r w:rsidRPr="49291B53" w:rsidR="008031CC">
        <w:rPr>
          <w:rFonts w:ascii="Arial" w:hAnsi="Arial" w:cs="Arial"/>
        </w:rPr>
        <w:t xml:space="preserve"> feedback has been taken, explore the on-screen suggestions and </w:t>
      </w:r>
      <w:r w:rsidRPr="49291B53" w:rsidR="00CE4506">
        <w:rPr>
          <w:rFonts w:ascii="Arial" w:hAnsi="Arial" w:cs="Arial"/>
        </w:rPr>
        <w:t>compare the</w:t>
      </w:r>
      <w:r w:rsidRPr="49291B53" w:rsidR="001A61C6">
        <w:rPr>
          <w:rFonts w:ascii="Arial" w:hAnsi="Arial" w:cs="Arial"/>
        </w:rPr>
        <w:t>se</w:t>
      </w:r>
      <w:r w:rsidRPr="49291B53" w:rsidR="00CE4506">
        <w:rPr>
          <w:rFonts w:ascii="Arial" w:hAnsi="Arial" w:cs="Arial"/>
        </w:rPr>
        <w:t xml:space="preserve"> with the learners’ responses.</w:t>
      </w:r>
    </w:p>
    <w:p w:rsidRPr="001B0184" w:rsidR="008031CC" w:rsidP="49291B53" w:rsidRDefault="008031CC" w14:paraId="0AB4DCE4" w14:textId="070E079E">
      <w:pPr>
        <w:pStyle w:val="ListParagraph"/>
        <w:numPr>
          <w:ilvl w:val="0"/>
          <w:numId w:val="10"/>
        </w:numPr>
        <w:spacing w:before="100" w:beforeAutospacing="on" w:after="100" w:afterAutospacing="on"/>
        <w:ind/>
        <w:jc w:val="both"/>
        <w:rPr>
          <w:rFonts w:ascii="Arial" w:hAnsi="Arial" w:cs="Arial"/>
        </w:rPr>
      </w:pPr>
      <w:r w:rsidRPr="49291B53" w:rsidR="008031CC">
        <w:rPr>
          <w:rFonts w:ascii="Arial" w:hAnsi="Arial" w:cs="Arial"/>
        </w:rPr>
        <w:t xml:space="preserve">Learners are then asked to discuss what the impact of this online bullying could be on Noah. </w:t>
      </w:r>
      <w:r w:rsidRPr="49291B53" w:rsidR="00974CB6">
        <w:rPr>
          <w:rFonts w:ascii="Arial" w:hAnsi="Arial" w:cs="Arial"/>
          <w:b w:val="1"/>
          <w:bCs w:val="1"/>
        </w:rPr>
        <w:t>Worksheet</w:t>
      </w:r>
      <w:r w:rsidRPr="49291B53" w:rsidR="00B55F05">
        <w:rPr>
          <w:rFonts w:ascii="Arial" w:hAnsi="Arial" w:cs="Arial"/>
          <w:b w:val="1"/>
          <w:bCs w:val="1"/>
        </w:rPr>
        <w:t xml:space="preserve"> 1, section 2</w:t>
      </w:r>
      <w:r w:rsidRPr="49291B53" w:rsidR="09356067">
        <w:rPr>
          <w:rFonts w:ascii="Arial" w:hAnsi="Arial" w:cs="Arial"/>
          <w:b w:val="1"/>
          <w:bCs w:val="1"/>
        </w:rPr>
        <w:t>,</w:t>
      </w:r>
      <w:r w:rsidRPr="49291B53" w:rsidR="008031CC">
        <w:rPr>
          <w:rFonts w:ascii="Arial" w:hAnsi="Arial" w:cs="Arial"/>
          <w:b w:val="1"/>
          <w:bCs w:val="1"/>
        </w:rPr>
        <w:t xml:space="preserve"> can be used to note answers.</w:t>
      </w:r>
    </w:p>
    <w:p w:rsidRPr="001B0184" w:rsidR="008031CC" w:rsidP="49291B53" w:rsidRDefault="008031CC" w14:paraId="4B79F8CF" w14:textId="01161C20">
      <w:pPr>
        <w:pStyle w:val="ListParagraph"/>
        <w:numPr>
          <w:ilvl w:val="0"/>
          <w:numId w:val="10"/>
        </w:numPr>
        <w:spacing w:before="100" w:beforeAutospacing="on" w:after="100" w:afterAutospacing="on"/>
        <w:ind/>
        <w:jc w:val="both"/>
        <w:rPr>
          <w:rFonts w:ascii="Arial" w:hAnsi="Arial" w:cs="Arial"/>
        </w:rPr>
      </w:pPr>
      <w:r w:rsidRPr="49291B53" w:rsidR="008031CC">
        <w:rPr>
          <w:rFonts w:ascii="Arial" w:hAnsi="Arial" w:cs="Arial"/>
        </w:rPr>
        <w:t xml:space="preserve">Suggested answers on the impact for Noah can then be displayed on screen whilst </w:t>
      </w:r>
      <w:r w:rsidRPr="49291B53" w:rsidR="00CE4506">
        <w:rPr>
          <w:rFonts w:ascii="Arial" w:hAnsi="Arial" w:cs="Arial"/>
        </w:rPr>
        <w:t>gathering</w:t>
      </w:r>
      <w:r w:rsidRPr="49291B53" w:rsidR="008031CC">
        <w:rPr>
          <w:rFonts w:ascii="Arial" w:hAnsi="Arial" w:cs="Arial"/>
        </w:rPr>
        <w:t xml:space="preserve"> feedback.</w:t>
      </w:r>
    </w:p>
    <w:p w:rsidRPr="001B0184" w:rsidR="008031CC" w:rsidP="49291B53" w:rsidRDefault="008031CC" w14:paraId="4DCE216C" w14:textId="06F87C44">
      <w:pPr>
        <w:pStyle w:val="ListParagraph"/>
        <w:numPr>
          <w:ilvl w:val="0"/>
          <w:numId w:val="10"/>
        </w:numPr>
        <w:spacing w:before="100" w:beforeAutospacing="on" w:after="100" w:afterAutospacing="on"/>
        <w:ind/>
        <w:jc w:val="both"/>
        <w:rPr>
          <w:rFonts w:ascii="Arial" w:hAnsi="Arial" w:cs="Arial"/>
        </w:rPr>
      </w:pPr>
      <w:r w:rsidRPr="46085B4B" w:rsidR="008031CC">
        <w:rPr>
          <w:rFonts w:ascii="Arial" w:hAnsi="Arial" w:cs="Arial"/>
        </w:rPr>
        <w:t xml:space="preserve">Highlight the fact that his power is lost; his personal space is </w:t>
      </w:r>
      <w:r w:rsidRPr="46085B4B" w:rsidR="2B119F76">
        <w:rPr>
          <w:rFonts w:ascii="Arial" w:hAnsi="Arial" w:cs="Arial"/>
        </w:rPr>
        <w:t>invaded,</w:t>
      </w:r>
      <w:r w:rsidRPr="46085B4B" w:rsidR="008031CC">
        <w:rPr>
          <w:rFonts w:ascii="Arial" w:hAnsi="Arial" w:cs="Arial"/>
        </w:rPr>
        <w:t xml:space="preserve"> and he is left feeling mocked and humiliated.</w:t>
      </w:r>
    </w:p>
    <w:p w:rsidRPr="001B0184" w:rsidR="008031CC" w:rsidP="49291B53" w:rsidRDefault="00974CB6" w14:paraId="50899443" w14:textId="3627CFE5">
      <w:pPr>
        <w:spacing w:before="100" w:beforeAutospacing="on" w:after="100" w:afterAutospacing="on"/>
        <w:ind w:hanging="142"/>
        <w:jc w:val="both"/>
        <w:rPr>
          <w:rFonts w:ascii="Arial" w:hAnsi="Arial" w:cs="Arial"/>
        </w:rPr>
      </w:pPr>
      <w:r w:rsidRPr="49291B53" w:rsidR="00974CB6">
        <w:rPr>
          <w:rFonts w:ascii="Arial" w:hAnsi="Arial" w:cs="Arial"/>
          <w:b w:val="1"/>
          <w:bCs w:val="1"/>
        </w:rPr>
        <w:t xml:space="preserve">Slides 13-14: </w:t>
      </w:r>
      <w:r w:rsidRPr="49291B53" w:rsidR="008031CC">
        <w:rPr>
          <w:rFonts w:ascii="Arial" w:hAnsi="Arial" w:cs="Arial"/>
          <w:b w:val="1"/>
          <w:bCs w:val="1"/>
        </w:rPr>
        <w:t>Blocking</w:t>
      </w:r>
    </w:p>
    <w:p w:rsidRPr="001B0184" w:rsidR="008031CC" w:rsidP="49291B53" w:rsidRDefault="00974CB6" w14:paraId="773B9695" w14:textId="78AAA3BC">
      <w:pPr>
        <w:pStyle w:val="ListParagraph"/>
        <w:numPr>
          <w:ilvl w:val="0"/>
          <w:numId w:val="11"/>
        </w:numPr>
        <w:spacing w:before="100" w:beforeAutospacing="on" w:after="100" w:afterAutospacing="on"/>
        <w:ind/>
        <w:jc w:val="both"/>
        <w:rPr>
          <w:rFonts w:ascii="Arial" w:hAnsi="Arial" w:cs="Arial"/>
        </w:rPr>
      </w:pPr>
      <w:r w:rsidRPr="49291B53" w:rsidR="008031CC">
        <w:rPr>
          <w:rFonts w:ascii="Arial" w:hAnsi="Arial" w:cs="Arial"/>
        </w:rPr>
        <w:t xml:space="preserve">This next task asks learners to focus on the scene where Noah blocks </w:t>
      </w:r>
      <w:r w:rsidRPr="49291B53" w:rsidR="008031CC">
        <w:rPr>
          <w:rFonts w:ascii="Arial" w:hAnsi="Arial" w:cs="Arial"/>
        </w:rPr>
        <w:t>Grace</w:t>
      </w:r>
      <w:r w:rsidRPr="49291B53" w:rsidR="008031CC">
        <w:rPr>
          <w:rFonts w:ascii="Arial" w:hAnsi="Arial" w:cs="Arial"/>
        </w:rPr>
        <w:t xml:space="preserve"> and</w:t>
      </w:r>
      <w:r w:rsidRPr="49291B53" w:rsidR="005F3C4F">
        <w:rPr>
          <w:rFonts w:ascii="Arial" w:hAnsi="Arial" w:cs="Arial"/>
        </w:rPr>
        <w:t xml:space="preserve"> we witness</w:t>
      </w:r>
      <w:r w:rsidRPr="49291B53" w:rsidR="008031CC">
        <w:rPr>
          <w:rFonts w:ascii="Arial" w:hAnsi="Arial" w:cs="Arial"/>
        </w:rPr>
        <w:t xml:space="preserve"> her explosive reaction to this.</w:t>
      </w:r>
    </w:p>
    <w:p w:rsidRPr="001B0184" w:rsidR="008031CC" w:rsidP="49291B53" w:rsidRDefault="00974CB6" w14:paraId="3F07CB12" w14:textId="2299C8CE">
      <w:pPr>
        <w:pStyle w:val="ListParagraph"/>
        <w:numPr>
          <w:ilvl w:val="0"/>
          <w:numId w:val="11"/>
        </w:numPr>
        <w:spacing w:before="100" w:beforeAutospacing="on" w:after="100" w:afterAutospacing="on"/>
        <w:ind/>
        <w:jc w:val="both"/>
        <w:rPr>
          <w:rFonts w:ascii="Arial" w:hAnsi="Arial" w:cs="Arial"/>
        </w:rPr>
      </w:pPr>
      <w:r w:rsidRPr="49291B53" w:rsidR="008031CC">
        <w:rPr>
          <w:rFonts w:ascii="Arial" w:hAnsi="Arial" w:cs="Arial"/>
        </w:rPr>
        <w:t xml:space="preserve">Learners </w:t>
      </w:r>
      <w:r w:rsidRPr="49291B53" w:rsidR="008A0880">
        <w:rPr>
          <w:rFonts w:ascii="Arial" w:hAnsi="Arial" w:cs="Arial"/>
        </w:rPr>
        <w:t xml:space="preserve">can </w:t>
      </w:r>
      <w:r w:rsidRPr="49291B53" w:rsidR="008031CC">
        <w:rPr>
          <w:rFonts w:ascii="Arial" w:hAnsi="Arial" w:cs="Arial"/>
        </w:rPr>
        <w:t xml:space="preserve">reflect on this section of the film and answer the key questions on screen. </w:t>
      </w:r>
      <w:r w:rsidRPr="49291B53" w:rsidR="00974CB6">
        <w:rPr>
          <w:rFonts w:ascii="Arial" w:hAnsi="Arial" w:cs="Arial"/>
          <w:b w:val="1"/>
          <w:bCs w:val="1"/>
        </w:rPr>
        <w:t>Worksheet</w:t>
      </w:r>
      <w:r w:rsidRPr="49291B53" w:rsidR="00B55F05">
        <w:rPr>
          <w:rFonts w:ascii="Arial" w:hAnsi="Arial" w:cs="Arial"/>
          <w:b w:val="1"/>
          <w:bCs w:val="1"/>
        </w:rPr>
        <w:t xml:space="preserve"> 2</w:t>
      </w:r>
      <w:r w:rsidRPr="49291B53" w:rsidR="00DC2504">
        <w:rPr>
          <w:rFonts w:ascii="Arial" w:hAnsi="Arial" w:cs="Arial"/>
          <w:b w:val="1"/>
          <w:bCs w:val="1"/>
        </w:rPr>
        <w:t>, section 3</w:t>
      </w:r>
      <w:r w:rsidRPr="49291B53" w:rsidR="02043359">
        <w:rPr>
          <w:rFonts w:ascii="Arial" w:hAnsi="Arial" w:cs="Arial"/>
          <w:b w:val="1"/>
          <w:bCs w:val="1"/>
        </w:rPr>
        <w:t>,</w:t>
      </w:r>
      <w:r w:rsidRPr="49291B53" w:rsidR="008031CC">
        <w:rPr>
          <w:rFonts w:ascii="Arial" w:hAnsi="Arial" w:cs="Arial"/>
          <w:b w:val="1"/>
          <w:bCs w:val="1"/>
        </w:rPr>
        <w:t xml:space="preserve"> can be used to note answers.</w:t>
      </w:r>
    </w:p>
    <w:p w:rsidRPr="001B0184" w:rsidR="008031CC" w:rsidP="49291B53" w:rsidRDefault="00974CB6" w14:paraId="458930E4" w14:textId="69AD58F5">
      <w:pPr>
        <w:pStyle w:val="ListParagraph"/>
        <w:numPr>
          <w:ilvl w:val="0"/>
          <w:numId w:val="11"/>
        </w:numPr>
        <w:spacing w:before="100" w:beforeAutospacing="on" w:after="100" w:afterAutospacing="on"/>
        <w:ind/>
        <w:jc w:val="both"/>
        <w:rPr>
          <w:rFonts w:ascii="Arial" w:hAnsi="Arial" w:cs="Arial"/>
        </w:rPr>
      </w:pPr>
      <w:r w:rsidRPr="49291B53" w:rsidR="00974CB6">
        <w:rPr>
          <w:rFonts w:ascii="Arial" w:hAnsi="Arial" w:cs="Arial"/>
        </w:rPr>
        <w:t xml:space="preserve">When discussing feedback </w:t>
      </w:r>
      <w:r w:rsidRPr="49291B53" w:rsidR="008031CC">
        <w:rPr>
          <w:rFonts w:ascii="Arial" w:hAnsi="Arial" w:cs="Arial"/>
        </w:rPr>
        <w:t>make sure to</w:t>
      </w:r>
      <w:r w:rsidRPr="49291B53" w:rsidR="008A0880">
        <w:rPr>
          <w:rFonts w:ascii="Arial" w:hAnsi="Arial" w:cs="Arial"/>
        </w:rPr>
        <w:t xml:space="preserve"> </w:t>
      </w:r>
      <w:r w:rsidRPr="49291B53" w:rsidR="008031CC">
        <w:rPr>
          <w:rFonts w:ascii="Arial" w:hAnsi="Arial" w:cs="Arial"/>
        </w:rPr>
        <w:t>reference Grace’s intense need for power and her extreme dislike of Noah re-claiming his pow</w:t>
      </w:r>
      <w:r w:rsidRPr="49291B53" w:rsidR="00974CB6">
        <w:rPr>
          <w:rFonts w:ascii="Arial" w:hAnsi="Arial" w:cs="Arial"/>
        </w:rPr>
        <w:t xml:space="preserve">er when he blocks her. Her anger </w:t>
      </w:r>
      <w:r w:rsidRPr="49291B53" w:rsidR="008031CC">
        <w:rPr>
          <w:rFonts w:ascii="Arial" w:hAnsi="Arial" w:cs="Arial"/>
        </w:rPr>
        <w:t xml:space="preserve">is clearly visible and aimed </w:t>
      </w:r>
      <w:r w:rsidRPr="49291B53" w:rsidR="00540E29">
        <w:rPr>
          <w:rFonts w:ascii="Arial" w:hAnsi="Arial" w:cs="Arial"/>
        </w:rPr>
        <w:t>at</w:t>
      </w:r>
      <w:r w:rsidRPr="49291B53" w:rsidR="005F3C4F">
        <w:rPr>
          <w:rFonts w:ascii="Arial" w:hAnsi="Arial" w:cs="Arial"/>
        </w:rPr>
        <w:t xml:space="preserve"> </w:t>
      </w:r>
      <w:r w:rsidRPr="49291B53" w:rsidR="008031CC">
        <w:rPr>
          <w:rFonts w:ascii="Arial" w:hAnsi="Arial" w:cs="Arial"/>
        </w:rPr>
        <w:t>Noah.</w:t>
      </w:r>
    </w:p>
    <w:p w:rsidR="49291B53" w:rsidP="49291B53" w:rsidRDefault="49291B53" w14:paraId="014A179F" w14:textId="3BA098C0">
      <w:pPr>
        <w:pStyle w:val="ListParagraph"/>
        <w:spacing w:beforeAutospacing="on" w:afterAutospacing="on"/>
        <w:ind w:left="720" w:hanging="142"/>
        <w:jc w:val="both"/>
        <w:rPr>
          <w:rFonts w:ascii="Arial" w:hAnsi="Arial" w:cs="Arial"/>
        </w:rPr>
      </w:pPr>
    </w:p>
    <w:p w:rsidRPr="001B0184" w:rsidR="008031CC" w:rsidP="008031CC" w:rsidRDefault="008031CC" w14:paraId="0CC4811E" w14:textId="1E03668B">
      <w:pPr>
        <w:spacing w:before="100" w:beforeAutospacing="1" w:after="100" w:afterAutospacing="1"/>
        <w:ind w:hanging="142"/>
        <w:jc w:val="both"/>
        <w:rPr>
          <w:rFonts w:ascii="Arial" w:hAnsi="Arial" w:cs="Arial"/>
          <w:b/>
          <w:bCs/>
        </w:rPr>
      </w:pPr>
      <w:r w:rsidRPr="001B0184">
        <w:rPr>
          <w:rFonts w:ascii="Arial" w:hAnsi="Arial" w:cs="Arial"/>
          <w:b/>
          <w:bCs/>
        </w:rPr>
        <w:t>Slide</w:t>
      </w:r>
      <w:r w:rsidRPr="001B0184" w:rsidR="00E65055">
        <w:rPr>
          <w:rFonts w:ascii="Arial" w:hAnsi="Arial" w:cs="Arial"/>
          <w:b/>
          <w:bCs/>
        </w:rPr>
        <w:t>s</w:t>
      </w:r>
      <w:r w:rsidR="00974CB6">
        <w:rPr>
          <w:rFonts w:ascii="Arial" w:hAnsi="Arial" w:cs="Arial"/>
          <w:b/>
          <w:bCs/>
        </w:rPr>
        <w:t xml:space="preserve"> 15-23: </w:t>
      </w:r>
      <w:r w:rsidRPr="001B0184">
        <w:rPr>
          <w:rFonts w:ascii="Arial" w:hAnsi="Arial" w:cs="Arial"/>
          <w:b/>
          <w:bCs/>
        </w:rPr>
        <w:t>Protecting ourselves online</w:t>
      </w:r>
    </w:p>
    <w:p w:rsidRPr="00B55F05" w:rsidR="00974CB6" w:rsidP="49291B53" w:rsidRDefault="008031CC" w14:paraId="1D30E54C" w14:textId="26521A60">
      <w:pPr>
        <w:pStyle w:val="ListParagraph"/>
        <w:numPr>
          <w:ilvl w:val="0"/>
          <w:numId w:val="13"/>
        </w:numPr>
        <w:spacing w:before="100" w:beforeAutospacing="on" w:after="100" w:afterAutospacing="on"/>
        <w:ind/>
        <w:jc w:val="both"/>
        <w:rPr>
          <w:rFonts w:ascii="Arial" w:hAnsi="Arial" w:cs="Arial"/>
        </w:rPr>
      </w:pPr>
      <w:r w:rsidRPr="49291B53" w:rsidR="008031CC">
        <w:rPr>
          <w:rFonts w:ascii="Arial" w:hAnsi="Arial" w:cs="Arial"/>
        </w:rPr>
        <w:t xml:space="preserve">It is now time to look closer at the film and think about the </w:t>
      </w:r>
      <w:r w:rsidRPr="49291B53" w:rsidR="008031CC">
        <w:rPr>
          <w:rFonts w:ascii="Arial" w:hAnsi="Arial" w:cs="Arial"/>
        </w:rPr>
        <w:t>different ways</w:t>
      </w:r>
      <w:r w:rsidRPr="49291B53" w:rsidR="008031CC">
        <w:rPr>
          <w:rFonts w:ascii="Arial" w:hAnsi="Arial" w:cs="Arial"/>
        </w:rPr>
        <w:t xml:space="preserve"> Noah could further protect himself online. Allow learners time to discuss</w:t>
      </w:r>
      <w:r w:rsidRPr="49291B53" w:rsidR="006568D9">
        <w:rPr>
          <w:rFonts w:ascii="Arial" w:hAnsi="Arial" w:cs="Arial"/>
        </w:rPr>
        <w:t xml:space="preserve"> and to</w:t>
      </w:r>
      <w:r w:rsidRPr="49291B53" w:rsidR="008031CC">
        <w:rPr>
          <w:rFonts w:ascii="Arial" w:hAnsi="Arial" w:cs="Arial"/>
        </w:rPr>
        <w:t xml:space="preserve"> share their own ideas</w:t>
      </w:r>
      <w:r w:rsidRPr="49291B53" w:rsidR="00974CB6">
        <w:rPr>
          <w:rFonts w:ascii="Arial" w:hAnsi="Arial" w:cs="Arial"/>
        </w:rPr>
        <w:t>/</w:t>
      </w:r>
      <w:r w:rsidRPr="49291B53" w:rsidR="008031CC">
        <w:rPr>
          <w:rFonts w:ascii="Arial" w:hAnsi="Arial" w:cs="Arial"/>
        </w:rPr>
        <w:t xml:space="preserve">personal stories. </w:t>
      </w:r>
      <w:r w:rsidRPr="49291B53" w:rsidR="00B55F05">
        <w:rPr>
          <w:rFonts w:ascii="Arial" w:hAnsi="Arial" w:cs="Arial"/>
          <w:b w:val="1"/>
          <w:bCs w:val="1"/>
        </w:rPr>
        <w:t>Worksheet 2</w:t>
      </w:r>
      <w:r w:rsidRPr="49291B53" w:rsidR="00DC2504">
        <w:rPr>
          <w:rFonts w:ascii="Arial" w:hAnsi="Arial" w:cs="Arial"/>
          <w:b w:val="1"/>
          <w:bCs w:val="1"/>
        </w:rPr>
        <w:t>, section 4</w:t>
      </w:r>
      <w:r w:rsidRPr="49291B53" w:rsidR="6D2C2942">
        <w:rPr>
          <w:rFonts w:ascii="Arial" w:hAnsi="Arial" w:cs="Arial"/>
          <w:b w:val="1"/>
          <w:bCs w:val="1"/>
        </w:rPr>
        <w:t>,</w:t>
      </w:r>
      <w:r w:rsidRPr="49291B53" w:rsidR="008031CC">
        <w:rPr>
          <w:rFonts w:ascii="Arial" w:hAnsi="Arial" w:cs="Arial"/>
          <w:b w:val="1"/>
          <w:bCs w:val="1"/>
        </w:rPr>
        <w:t xml:space="preserve"> can be used to note down answers.</w:t>
      </w:r>
    </w:p>
    <w:p w:rsidRPr="00B55F05" w:rsidR="00974CB6" w:rsidP="49291B53" w:rsidRDefault="008031CC" w14:paraId="7F786134" w14:textId="6856FA77">
      <w:pPr>
        <w:pStyle w:val="ListParagraph"/>
        <w:numPr>
          <w:ilvl w:val="0"/>
          <w:numId w:val="13"/>
        </w:numPr>
        <w:spacing w:before="100" w:beforeAutospacing="on" w:after="100" w:afterAutospacing="on"/>
        <w:ind/>
        <w:jc w:val="both"/>
        <w:rPr>
          <w:rFonts w:ascii="Arial" w:hAnsi="Arial" w:cs="Arial"/>
        </w:rPr>
      </w:pPr>
      <w:r w:rsidRPr="49291B53" w:rsidR="008031CC">
        <w:rPr>
          <w:rFonts w:ascii="Arial" w:hAnsi="Arial" w:cs="Arial"/>
        </w:rPr>
        <w:t xml:space="preserve">Next, share </w:t>
      </w:r>
      <w:r w:rsidRPr="49291B53" w:rsidR="008031CC">
        <w:rPr>
          <w:rFonts w:ascii="Arial" w:hAnsi="Arial" w:cs="Arial"/>
        </w:rPr>
        <w:t>all of</w:t>
      </w:r>
      <w:r w:rsidRPr="49291B53" w:rsidR="008031CC">
        <w:rPr>
          <w:rFonts w:ascii="Arial" w:hAnsi="Arial" w:cs="Arial"/>
        </w:rPr>
        <w:t xml:space="preserve"> the possible ways that not only Noah, but everyone, can keep safe online</w:t>
      </w:r>
      <w:r w:rsidRPr="49291B53" w:rsidR="008031CC">
        <w:rPr>
          <w:rFonts w:ascii="Arial" w:hAnsi="Arial" w:cs="Arial"/>
        </w:rPr>
        <w:t xml:space="preserve">.  </w:t>
      </w:r>
      <w:r w:rsidRPr="49291B53" w:rsidR="008031CC">
        <w:rPr>
          <w:rFonts w:ascii="Arial" w:hAnsi="Arial" w:cs="Arial"/>
        </w:rPr>
        <w:t>Encourage learners to discuss each suggestion and ask them if they have ever had to use any of the approaches shown on screen</w:t>
      </w:r>
      <w:r w:rsidRPr="49291B53" w:rsidR="005F3C4F">
        <w:rPr>
          <w:rFonts w:ascii="Arial" w:hAnsi="Arial" w:cs="Arial"/>
        </w:rPr>
        <w:t>.</w:t>
      </w:r>
    </w:p>
    <w:p w:rsidRPr="001B0184" w:rsidR="008031CC" w:rsidP="49291B53" w:rsidRDefault="008031CC" w14:paraId="3B80D600" w14:textId="6453830E">
      <w:pPr>
        <w:spacing w:before="100" w:beforeAutospacing="on" w:after="100" w:afterAutospacing="on"/>
        <w:ind w:hanging="142"/>
        <w:jc w:val="both"/>
        <w:rPr>
          <w:rFonts w:ascii="Arial" w:hAnsi="Arial" w:cs="Arial"/>
        </w:rPr>
      </w:pPr>
      <w:r w:rsidRPr="49291B53" w:rsidR="00974CB6">
        <w:rPr>
          <w:rFonts w:ascii="Arial" w:hAnsi="Arial" w:cs="Arial"/>
          <w:b w:val="1"/>
          <w:bCs w:val="1"/>
        </w:rPr>
        <w:t xml:space="preserve">Slides 24-27: </w:t>
      </w:r>
      <w:r w:rsidRPr="49291B53" w:rsidR="00CB4DF5">
        <w:rPr>
          <w:rFonts w:ascii="Arial" w:hAnsi="Arial" w:cs="Arial"/>
          <w:b w:val="1"/>
          <w:bCs w:val="1"/>
        </w:rPr>
        <w:t>Scenario time</w:t>
      </w:r>
      <w:bookmarkStart w:name="_GoBack" w:id="0"/>
      <w:bookmarkEnd w:id="0"/>
    </w:p>
    <w:p w:rsidRPr="001B0184" w:rsidR="008031CC" w:rsidP="49291B53" w:rsidRDefault="008031CC" w14:paraId="3DFEDEFE" w14:textId="2C5D791A">
      <w:pPr>
        <w:pStyle w:val="ListParagraph"/>
        <w:numPr>
          <w:ilvl w:val="0"/>
          <w:numId w:val="14"/>
        </w:numPr>
        <w:spacing w:before="100" w:beforeAutospacing="on" w:after="100" w:afterAutospacing="on"/>
        <w:ind/>
        <w:jc w:val="both"/>
        <w:rPr>
          <w:rFonts w:ascii="Arial" w:hAnsi="Arial" w:cs="Arial"/>
        </w:rPr>
      </w:pPr>
      <w:r w:rsidRPr="49291B53" w:rsidR="008031CC">
        <w:rPr>
          <w:rFonts w:ascii="Arial" w:hAnsi="Arial" w:cs="Arial"/>
        </w:rPr>
        <w:t>For thi</w:t>
      </w:r>
      <w:r w:rsidRPr="49291B53" w:rsidR="002029C3">
        <w:rPr>
          <w:rFonts w:ascii="Arial" w:hAnsi="Arial" w:cs="Arial"/>
        </w:rPr>
        <w:t>s</w:t>
      </w:r>
      <w:r w:rsidRPr="49291B53" w:rsidR="008031CC">
        <w:rPr>
          <w:rFonts w:ascii="Arial" w:hAnsi="Arial" w:cs="Arial"/>
        </w:rPr>
        <w:t xml:space="preserve"> task, learners are presented with a list of scenarios where different </w:t>
      </w:r>
      <w:r w:rsidRPr="49291B53" w:rsidR="005F3C4F">
        <w:rPr>
          <w:rFonts w:ascii="Arial" w:hAnsi="Arial" w:cs="Arial"/>
        </w:rPr>
        <w:t>characters</w:t>
      </w:r>
      <w:r w:rsidRPr="49291B53" w:rsidR="008031CC">
        <w:rPr>
          <w:rFonts w:ascii="Arial" w:hAnsi="Arial" w:cs="Arial"/>
        </w:rPr>
        <w:t xml:space="preserve"> are f</w:t>
      </w:r>
      <w:r w:rsidRPr="49291B53" w:rsidR="005F3C4F">
        <w:rPr>
          <w:rFonts w:ascii="Arial" w:hAnsi="Arial" w:cs="Arial"/>
        </w:rPr>
        <w:t>acing issues online.</w:t>
      </w:r>
    </w:p>
    <w:p w:rsidRPr="001B0184" w:rsidR="008031CC" w:rsidP="49291B53" w:rsidRDefault="008031CC" w14:paraId="0209A1F3" w14:textId="7FDF46E1">
      <w:pPr>
        <w:pStyle w:val="ListParagraph"/>
        <w:numPr>
          <w:ilvl w:val="0"/>
          <w:numId w:val="14"/>
        </w:numPr>
        <w:spacing w:before="100" w:beforeAutospacing="on" w:after="100" w:afterAutospacing="on"/>
        <w:ind/>
        <w:jc w:val="both"/>
        <w:rPr>
          <w:rFonts w:ascii="Arial" w:hAnsi="Arial" w:cs="Arial"/>
        </w:rPr>
      </w:pPr>
      <w:r w:rsidRPr="49291B53" w:rsidR="008031CC">
        <w:rPr>
          <w:rFonts w:ascii="Arial" w:hAnsi="Arial" w:cs="Arial"/>
        </w:rPr>
        <w:t xml:space="preserve">Learners can discuss what advice they would give to each character. </w:t>
      </w:r>
      <w:r w:rsidRPr="49291B53" w:rsidR="00B55F05">
        <w:rPr>
          <w:rFonts w:ascii="Arial" w:hAnsi="Arial" w:cs="Arial"/>
          <w:b w:val="1"/>
          <w:bCs w:val="1"/>
        </w:rPr>
        <w:t xml:space="preserve">Worksheet </w:t>
      </w:r>
      <w:r w:rsidRPr="49291B53" w:rsidR="00B55F05">
        <w:rPr>
          <w:rFonts w:ascii="Arial" w:hAnsi="Arial" w:cs="Arial"/>
          <w:b w:val="1"/>
          <w:bCs w:val="1"/>
        </w:rPr>
        <w:t>2</w:t>
      </w:r>
      <w:r w:rsidRPr="49291B53" w:rsidR="2104A5A6">
        <w:rPr>
          <w:rFonts w:ascii="Arial" w:hAnsi="Arial" w:cs="Arial"/>
          <w:b w:val="1"/>
          <w:bCs w:val="1"/>
        </w:rPr>
        <w:t>,</w:t>
      </w:r>
      <w:r w:rsidRPr="49291B53" w:rsidR="00B55F05">
        <w:rPr>
          <w:rFonts w:ascii="Arial" w:hAnsi="Arial" w:cs="Arial"/>
          <w:b w:val="1"/>
          <w:bCs w:val="1"/>
        </w:rPr>
        <w:t xml:space="preserve"> section </w:t>
      </w:r>
      <w:r w:rsidRPr="49291B53" w:rsidR="008031CC">
        <w:rPr>
          <w:rFonts w:ascii="Arial" w:hAnsi="Arial" w:cs="Arial"/>
          <w:b w:val="1"/>
          <w:bCs w:val="1"/>
        </w:rPr>
        <w:t>5</w:t>
      </w:r>
      <w:r w:rsidRPr="49291B53" w:rsidR="787BCF3D">
        <w:rPr>
          <w:rFonts w:ascii="Arial" w:hAnsi="Arial" w:cs="Arial"/>
          <w:b w:val="1"/>
          <w:bCs w:val="1"/>
        </w:rPr>
        <w:t>,</w:t>
      </w:r>
      <w:r w:rsidRPr="49291B53" w:rsidR="008031CC">
        <w:rPr>
          <w:rFonts w:ascii="Arial" w:hAnsi="Arial" w:cs="Arial"/>
          <w:b w:val="1"/>
          <w:bCs w:val="1"/>
        </w:rPr>
        <w:t xml:space="preserve"> can be used to note answers.</w:t>
      </w:r>
    </w:p>
    <w:p w:rsidRPr="001B0184" w:rsidR="008031CC" w:rsidP="49291B53" w:rsidRDefault="008031CC" w14:paraId="0134F290" w14:textId="65CC5A47">
      <w:pPr>
        <w:pStyle w:val="ListParagraph"/>
        <w:numPr>
          <w:ilvl w:val="0"/>
          <w:numId w:val="14"/>
        </w:numPr>
        <w:spacing w:before="100" w:beforeAutospacing="on" w:after="100" w:afterAutospacing="on"/>
        <w:ind/>
        <w:jc w:val="both"/>
        <w:rPr>
          <w:rFonts w:ascii="Arial" w:hAnsi="Arial" w:cs="Arial"/>
        </w:rPr>
      </w:pPr>
      <w:r w:rsidRPr="49291B53" w:rsidR="005F3C4F">
        <w:rPr>
          <w:rFonts w:ascii="Arial" w:hAnsi="Arial" w:cs="Arial"/>
        </w:rPr>
        <w:t>R</w:t>
      </w:r>
      <w:r w:rsidRPr="49291B53" w:rsidR="008031CC">
        <w:rPr>
          <w:rFonts w:ascii="Arial" w:hAnsi="Arial" w:cs="Arial"/>
        </w:rPr>
        <w:t>emind</w:t>
      </w:r>
      <w:r w:rsidRPr="49291B53" w:rsidR="005F3C4F">
        <w:rPr>
          <w:rFonts w:ascii="Arial" w:hAnsi="Arial" w:cs="Arial"/>
        </w:rPr>
        <w:t xml:space="preserve"> young people</w:t>
      </w:r>
      <w:r w:rsidRPr="49291B53" w:rsidR="008031CC">
        <w:rPr>
          <w:rFonts w:ascii="Arial" w:hAnsi="Arial" w:cs="Arial"/>
        </w:rPr>
        <w:t xml:space="preserve"> to think back on everything learned </w:t>
      </w:r>
      <w:r w:rsidRPr="49291B53" w:rsidR="008031CC">
        <w:rPr>
          <w:rFonts w:ascii="Arial" w:hAnsi="Arial" w:cs="Arial"/>
        </w:rPr>
        <w:t>so far as</w:t>
      </w:r>
      <w:r w:rsidRPr="49291B53" w:rsidR="008031CC">
        <w:rPr>
          <w:rFonts w:ascii="Arial" w:hAnsi="Arial" w:cs="Arial"/>
        </w:rPr>
        <w:t xml:space="preserve"> this will help them to reach the correct answer when exploring advice for each scenario.</w:t>
      </w:r>
      <w:r w:rsidRPr="49291B53" w:rsidR="00BF1BEE">
        <w:rPr>
          <w:rFonts w:ascii="Arial" w:hAnsi="Arial" w:cs="Arial"/>
        </w:rPr>
        <w:t xml:space="preserve"> Options such as blocking and reporting should again be discussed.</w:t>
      </w:r>
    </w:p>
    <w:p w:rsidRPr="00DC2504" w:rsidR="008031CC" w:rsidP="49291B53" w:rsidRDefault="008031CC" w14:paraId="44FB6FB5" w14:textId="0CD06094">
      <w:pPr>
        <w:spacing w:before="100" w:beforeAutospacing="on" w:after="100" w:afterAutospacing="on"/>
        <w:ind w:hanging="142"/>
        <w:jc w:val="both"/>
        <w:rPr>
          <w:rFonts w:ascii="Arial" w:hAnsi="Arial" w:cs="Arial"/>
        </w:rPr>
      </w:pPr>
      <w:r w:rsidRPr="49291B53" w:rsidR="00E65055">
        <w:rPr>
          <w:rFonts w:ascii="Arial" w:hAnsi="Arial" w:cs="Arial"/>
          <w:b w:val="1"/>
          <w:bCs w:val="1"/>
        </w:rPr>
        <w:t xml:space="preserve">Slides </w:t>
      </w:r>
      <w:r w:rsidRPr="49291B53" w:rsidR="00974CB6">
        <w:rPr>
          <w:rFonts w:ascii="Arial" w:hAnsi="Arial" w:cs="Arial"/>
          <w:b w:val="1"/>
          <w:bCs w:val="1"/>
        </w:rPr>
        <w:t xml:space="preserve">28-30: </w:t>
      </w:r>
      <w:r w:rsidRPr="49291B53" w:rsidR="008031CC">
        <w:rPr>
          <w:rFonts w:ascii="Arial" w:hAnsi="Arial" w:cs="Arial"/>
          <w:b w:val="1"/>
          <w:bCs w:val="1"/>
        </w:rPr>
        <w:t>Final message</w:t>
      </w:r>
    </w:p>
    <w:p w:rsidRPr="00DC2504" w:rsidR="008031CC" w:rsidP="49291B53" w:rsidRDefault="008031CC" w14:paraId="571C3F83" w14:textId="00563DFC">
      <w:pPr>
        <w:pStyle w:val="ListParagraph"/>
        <w:numPr>
          <w:ilvl w:val="0"/>
          <w:numId w:val="15"/>
        </w:numPr>
        <w:spacing w:before="100" w:beforeAutospacing="on" w:after="100" w:afterAutospacing="on"/>
        <w:ind/>
        <w:jc w:val="both"/>
        <w:rPr>
          <w:rFonts w:ascii="Arial" w:hAnsi="Arial" w:cs="Arial"/>
          <w:b w:val="1"/>
          <w:bCs w:val="1"/>
        </w:rPr>
      </w:pPr>
      <w:r w:rsidRPr="46085B4B" w:rsidR="008031CC">
        <w:rPr>
          <w:rFonts w:ascii="Arial" w:hAnsi="Arial" w:cs="Arial"/>
        </w:rPr>
        <w:t>The final message from the lesson centres on reminding learners that they should never expect or accept bullying</w:t>
      </w:r>
      <w:r w:rsidRPr="46085B4B" w:rsidR="00974CB6">
        <w:rPr>
          <w:rFonts w:ascii="Arial" w:hAnsi="Arial" w:cs="Arial"/>
        </w:rPr>
        <w:t xml:space="preserve"> - bullying is not a natural part of growing up and it is against their children’s rights</w:t>
      </w:r>
      <w:r w:rsidRPr="46085B4B" w:rsidR="008031CC">
        <w:rPr>
          <w:rFonts w:ascii="Arial" w:hAnsi="Arial" w:cs="Arial"/>
        </w:rPr>
        <w:t>.</w:t>
      </w:r>
      <w:r w:rsidRPr="46085B4B" w:rsidR="005F3C4F">
        <w:rPr>
          <w:rFonts w:ascii="Arial" w:hAnsi="Arial" w:cs="Arial"/>
        </w:rPr>
        <w:t xml:space="preserve"> </w:t>
      </w:r>
      <w:r w:rsidRPr="46085B4B" w:rsidR="008031CC">
        <w:rPr>
          <w:rFonts w:ascii="Arial" w:hAnsi="Arial" w:cs="Arial"/>
        </w:rPr>
        <w:t>Highl</w:t>
      </w:r>
      <w:r w:rsidRPr="46085B4B" w:rsidR="00974CB6">
        <w:rPr>
          <w:rFonts w:ascii="Arial" w:hAnsi="Arial" w:cs="Arial"/>
        </w:rPr>
        <w:t xml:space="preserve">ight that all forms of bullying </w:t>
      </w:r>
      <w:r w:rsidRPr="46085B4B" w:rsidR="008031CC">
        <w:rPr>
          <w:rFonts w:ascii="Arial" w:hAnsi="Arial" w:cs="Arial"/>
        </w:rPr>
        <w:t>whether face</w:t>
      </w:r>
      <w:r w:rsidRPr="46085B4B" w:rsidR="005F3C4F">
        <w:rPr>
          <w:rFonts w:ascii="Arial" w:hAnsi="Arial" w:cs="Arial"/>
        </w:rPr>
        <w:t>-</w:t>
      </w:r>
      <w:r w:rsidRPr="46085B4B" w:rsidR="008031CC">
        <w:rPr>
          <w:rFonts w:ascii="Arial" w:hAnsi="Arial" w:cs="Arial"/>
        </w:rPr>
        <w:t>to</w:t>
      </w:r>
      <w:r w:rsidRPr="46085B4B" w:rsidR="005F3C4F">
        <w:rPr>
          <w:rFonts w:ascii="Arial" w:hAnsi="Arial" w:cs="Arial"/>
        </w:rPr>
        <w:t>-</w:t>
      </w:r>
      <w:r w:rsidRPr="46085B4B" w:rsidR="008031CC">
        <w:rPr>
          <w:rFonts w:ascii="Arial" w:hAnsi="Arial" w:cs="Arial"/>
        </w:rPr>
        <w:t>face or online</w:t>
      </w:r>
      <w:r w:rsidRPr="46085B4B" w:rsidR="00974CB6">
        <w:rPr>
          <w:rFonts w:ascii="Arial" w:hAnsi="Arial" w:cs="Arial"/>
        </w:rPr>
        <w:t xml:space="preserve"> </w:t>
      </w:r>
      <w:r w:rsidRPr="46085B4B" w:rsidR="008031CC">
        <w:rPr>
          <w:rFonts w:ascii="Arial" w:hAnsi="Arial" w:cs="Arial"/>
        </w:rPr>
        <w:t xml:space="preserve">are harmful, </w:t>
      </w:r>
      <w:r w:rsidRPr="46085B4B" w:rsidR="23C76F1C">
        <w:rPr>
          <w:rFonts w:ascii="Arial" w:hAnsi="Arial" w:cs="Arial"/>
        </w:rPr>
        <w:t>unkind</w:t>
      </w:r>
      <w:r w:rsidRPr="46085B4B" w:rsidR="23C76F1C">
        <w:rPr>
          <w:rFonts w:ascii="Arial" w:hAnsi="Arial" w:cs="Arial"/>
        </w:rPr>
        <w:t xml:space="preserve"> </w:t>
      </w:r>
      <w:r w:rsidRPr="46085B4B" w:rsidR="008031CC">
        <w:rPr>
          <w:rFonts w:ascii="Arial" w:hAnsi="Arial" w:cs="Arial"/>
        </w:rPr>
        <w:t xml:space="preserve">and </w:t>
      </w:r>
      <w:r w:rsidRPr="46085B4B" w:rsidR="1562BC8E">
        <w:rPr>
          <w:rFonts w:ascii="Arial" w:hAnsi="Arial" w:cs="Arial"/>
        </w:rPr>
        <w:t xml:space="preserve">can be </w:t>
      </w:r>
      <w:r w:rsidRPr="46085B4B" w:rsidR="008031CC">
        <w:rPr>
          <w:rFonts w:ascii="Arial" w:hAnsi="Arial" w:cs="Arial"/>
        </w:rPr>
        <w:t>traumatic.</w:t>
      </w:r>
    </w:p>
    <w:p w:rsidRPr="00DC2504" w:rsidR="008031CC" w:rsidP="49291B53" w:rsidRDefault="008031CC" w14:paraId="3C1EAA7C" w14:textId="701DC431">
      <w:pPr>
        <w:pStyle w:val="ListParagraph"/>
        <w:numPr>
          <w:ilvl w:val="0"/>
          <w:numId w:val="15"/>
        </w:numPr>
        <w:spacing w:before="100" w:beforeAutospacing="on" w:after="100" w:afterAutospacing="on"/>
        <w:ind/>
        <w:jc w:val="both"/>
        <w:rPr>
          <w:rFonts w:ascii="Arial" w:hAnsi="Arial" w:cs="Arial"/>
          <w:b w:val="1"/>
          <w:bCs w:val="1"/>
        </w:rPr>
      </w:pPr>
      <w:r w:rsidRPr="49291B53" w:rsidR="008031CC">
        <w:rPr>
          <w:rFonts w:ascii="Arial" w:hAnsi="Arial" w:cs="Arial"/>
        </w:rPr>
        <w:t>Ask learners to plan ideas on how they can</w:t>
      </w:r>
      <w:r w:rsidRPr="49291B53" w:rsidR="00DF657A">
        <w:rPr>
          <w:rFonts w:ascii="Arial" w:hAnsi="Arial" w:cs="Arial"/>
        </w:rPr>
        <w:t xml:space="preserve"> </w:t>
      </w:r>
      <w:r w:rsidRPr="49291B53" w:rsidR="008031CC">
        <w:rPr>
          <w:rFonts w:ascii="Arial" w:hAnsi="Arial" w:cs="Arial"/>
        </w:rPr>
        <w:t>share their learning with their school community and make sure everyone is educated on keeping safe online. A li</w:t>
      </w:r>
      <w:r w:rsidRPr="49291B53" w:rsidR="00974CB6">
        <w:rPr>
          <w:rFonts w:ascii="Arial" w:hAnsi="Arial" w:cs="Arial"/>
        </w:rPr>
        <w:t xml:space="preserve">st of suggestions </w:t>
      </w:r>
      <w:r w:rsidRPr="49291B53" w:rsidR="00974CB6">
        <w:rPr>
          <w:rFonts w:ascii="Arial" w:hAnsi="Arial" w:cs="Arial"/>
        </w:rPr>
        <w:t>are</w:t>
      </w:r>
      <w:r w:rsidRPr="49291B53" w:rsidR="00974CB6">
        <w:rPr>
          <w:rFonts w:ascii="Arial" w:hAnsi="Arial" w:cs="Arial"/>
        </w:rPr>
        <w:t xml:space="preserve"> available </w:t>
      </w:r>
      <w:r w:rsidRPr="49291B53" w:rsidR="008031CC">
        <w:rPr>
          <w:rFonts w:ascii="Arial" w:hAnsi="Arial" w:cs="Arial"/>
        </w:rPr>
        <w:t>but this is not exhaustive</w:t>
      </w:r>
      <w:r w:rsidRPr="49291B53" w:rsidR="00974CB6">
        <w:rPr>
          <w:rFonts w:ascii="Arial" w:hAnsi="Arial" w:cs="Arial"/>
        </w:rPr>
        <w:t>. L</w:t>
      </w:r>
      <w:r w:rsidRPr="49291B53" w:rsidR="008031CC">
        <w:rPr>
          <w:rFonts w:ascii="Arial" w:hAnsi="Arial" w:cs="Arial"/>
        </w:rPr>
        <w:t xml:space="preserve">earners </w:t>
      </w:r>
      <w:r w:rsidRPr="49291B53" w:rsidR="6CA4A26D">
        <w:rPr>
          <w:rFonts w:ascii="Arial" w:hAnsi="Arial" w:cs="Arial"/>
        </w:rPr>
        <w:t>can</w:t>
      </w:r>
      <w:r w:rsidRPr="49291B53" w:rsidR="008031CC">
        <w:rPr>
          <w:rFonts w:ascii="Arial" w:hAnsi="Arial" w:cs="Arial"/>
        </w:rPr>
        <w:t xml:space="preserve"> again be encouraged to share their own ideas and suggestions. </w:t>
      </w:r>
      <w:r w:rsidRPr="49291B53" w:rsidR="00B55F05">
        <w:rPr>
          <w:rFonts w:ascii="Arial" w:hAnsi="Arial" w:cs="Arial"/>
          <w:b w:val="1"/>
          <w:bCs w:val="1"/>
        </w:rPr>
        <w:t xml:space="preserve">Worksheet 3 </w:t>
      </w:r>
      <w:r w:rsidRPr="49291B53" w:rsidR="008031CC">
        <w:rPr>
          <w:rFonts w:ascii="Arial" w:hAnsi="Arial" w:cs="Arial"/>
          <w:b w:val="1"/>
          <w:bCs w:val="1"/>
        </w:rPr>
        <w:t>can be used to note answers.</w:t>
      </w:r>
    </w:p>
    <w:p w:rsidRPr="001A61C6" w:rsidR="00015E70" w:rsidP="001A61C6" w:rsidRDefault="00015E70" w14:paraId="43D99BDF" w14:textId="14CA7426">
      <w:pPr>
        <w:spacing w:before="100" w:beforeAutospacing="1" w:after="100" w:afterAutospacing="1"/>
        <w:jc w:val="both"/>
        <w:rPr>
          <w:rFonts w:cstheme="minorHAnsi"/>
        </w:rPr>
      </w:pPr>
    </w:p>
    <w:sectPr w:rsidRPr="001A61C6" w:rsidR="00015E70" w:rsidSect="00974CB6">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5">
    <w:nsid w:val="4e357e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8A1C52"/>
    <w:multiLevelType w:val="hybridMultilevel"/>
    <w:tmpl w:val="4FE449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8E260A"/>
    <w:multiLevelType w:val="hybridMultilevel"/>
    <w:tmpl w:val="343668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B96445"/>
    <w:multiLevelType w:val="hybridMultilevel"/>
    <w:tmpl w:val="12082E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414DB2"/>
    <w:multiLevelType w:val="hybridMultilevel"/>
    <w:tmpl w:val="B67056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AB4C40"/>
    <w:multiLevelType w:val="hybridMultilevel"/>
    <w:tmpl w:val="A6823E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703259D"/>
    <w:multiLevelType w:val="hybridMultilevel"/>
    <w:tmpl w:val="68A85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4A24D0C"/>
    <w:multiLevelType w:val="hybridMultilevel"/>
    <w:tmpl w:val="214828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4AD731C"/>
    <w:multiLevelType w:val="hybridMultilevel"/>
    <w:tmpl w:val="920427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F0123F9"/>
    <w:multiLevelType w:val="multilevel"/>
    <w:tmpl w:val="8286F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0DB08EA"/>
    <w:multiLevelType w:val="hybridMultilevel"/>
    <w:tmpl w:val="5120D0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7F43EFC"/>
    <w:multiLevelType w:val="hybridMultilevel"/>
    <w:tmpl w:val="0A0CDE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B254614"/>
    <w:multiLevelType w:val="hybridMultilevel"/>
    <w:tmpl w:val="35DE14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BC7012B"/>
    <w:multiLevelType w:val="hybridMultilevel"/>
    <w:tmpl w:val="1090B5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29E744B"/>
    <w:multiLevelType w:val="hybridMultilevel"/>
    <w:tmpl w:val="7C2036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D6C6CFD"/>
    <w:multiLevelType w:val="hybridMultilevel"/>
    <w:tmpl w:val="C71C15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6">
    <w:abstractNumId w:val="15"/>
  </w:num>
  <w:num w:numId="1">
    <w:abstractNumId w:val="8"/>
  </w:num>
  <w:num w:numId="2">
    <w:abstractNumId w:val="1"/>
  </w:num>
  <w:num w:numId="3">
    <w:abstractNumId w:val="3"/>
  </w:num>
  <w:num w:numId="4">
    <w:abstractNumId w:val="14"/>
  </w:num>
  <w:num w:numId="5">
    <w:abstractNumId w:val="11"/>
  </w:num>
  <w:num w:numId="6">
    <w:abstractNumId w:val="5"/>
  </w:num>
  <w:num w:numId="7">
    <w:abstractNumId w:val="6"/>
  </w:num>
  <w:num w:numId="8">
    <w:abstractNumId w:val="4"/>
  </w:num>
  <w:num w:numId="9">
    <w:abstractNumId w:val="7"/>
  </w:num>
  <w:num w:numId="10">
    <w:abstractNumId w:val="2"/>
  </w:num>
  <w:num w:numId="11">
    <w:abstractNumId w:val="12"/>
  </w:num>
  <w:num w:numId="12">
    <w:abstractNumId w:val="13"/>
  </w:num>
  <w:num w:numId="13">
    <w:abstractNumId w:val="9"/>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E70"/>
    <w:rsid w:val="00015E70"/>
    <w:rsid w:val="001927B8"/>
    <w:rsid w:val="001A61C6"/>
    <w:rsid w:val="001B0184"/>
    <w:rsid w:val="001B23B6"/>
    <w:rsid w:val="002029C3"/>
    <w:rsid w:val="003725D7"/>
    <w:rsid w:val="004D3824"/>
    <w:rsid w:val="00540E29"/>
    <w:rsid w:val="005C253C"/>
    <w:rsid w:val="005F3C4F"/>
    <w:rsid w:val="006568D9"/>
    <w:rsid w:val="0076484F"/>
    <w:rsid w:val="008031CC"/>
    <w:rsid w:val="008A0880"/>
    <w:rsid w:val="00974CB6"/>
    <w:rsid w:val="00B55F05"/>
    <w:rsid w:val="00BF1BEE"/>
    <w:rsid w:val="00CB4DF5"/>
    <w:rsid w:val="00CE4506"/>
    <w:rsid w:val="00DC2504"/>
    <w:rsid w:val="00DC68F2"/>
    <w:rsid w:val="00DF657A"/>
    <w:rsid w:val="00E65055"/>
    <w:rsid w:val="00EB697C"/>
    <w:rsid w:val="01549DC8"/>
    <w:rsid w:val="02043359"/>
    <w:rsid w:val="02E982DE"/>
    <w:rsid w:val="09356067"/>
    <w:rsid w:val="101EF14B"/>
    <w:rsid w:val="11B1F2EF"/>
    <w:rsid w:val="1562BC8E"/>
    <w:rsid w:val="1AA4BAAD"/>
    <w:rsid w:val="1C68E4D2"/>
    <w:rsid w:val="2104A5A6"/>
    <w:rsid w:val="21CF9EAA"/>
    <w:rsid w:val="22647CFF"/>
    <w:rsid w:val="23C76F1C"/>
    <w:rsid w:val="2B119F76"/>
    <w:rsid w:val="2C662B63"/>
    <w:rsid w:val="374AC625"/>
    <w:rsid w:val="46085B4B"/>
    <w:rsid w:val="49291B53"/>
    <w:rsid w:val="49C3248C"/>
    <w:rsid w:val="4F69A795"/>
    <w:rsid w:val="5131213C"/>
    <w:rsid w:val="636EE1E9"/>
    <w:rsid w:val="6778A2F4"/>
    <w:rsid w:val="6AEEC311"/>
    <w:rsid w:val="6CA4A26D"/>
    <w:rsid w:val="6D2C2942"/>
    <w:rsid w:val="6EAEFEEB"/>
    <w:rsid w:val="6FA8F004"/>
    <w:rsid w:val="721AED82"/>
    <w:rsid w:val="737F13B6"/>
    <w:rsid w:val="787BCF3D"/>
    <w:rsid w:val="7C1C2E2D"/>
    <w:rsid w:val="7E11C142"/>
    <w:rsid w:val="7E393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F939"/>
  <w15:chartTrackingRefBased/>
  <w15:docId w15:val="{069E64CD-6DBA-C847-AB89-4CB55653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5E7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15E70"/>
    <w:pPr>
      <w:ind w:left="720"/>
      <w:contextualSpacing/>
    </w:pPr>
  </w:style>
  <w:style w:type="character" w:styleId="Strong">
    <w:name w:val="Strong"/>
    <w:basedOn w:val="DefaultParagraphFont"/>
    <w:uiPriority w:val="22"/>
    <w:qFormat/>
    <w:rsid w:val="001B23B6"/>
    <w:rPr>
      <w:b/>
      <w:bCs/>
    </w:rPr>
  </w:style>
  <w:style w:type="character" w:styleId="Hyperlink">
    <w:name w:val="Hyperlink"/>
    <w:basedOn w:val="DefaultParagraphFont"/>
    <w:uiPriority w:val="99"/>
    <w:unhideWhenUsed/>
    <w:rsid w:val="001B01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respectme.org.uk/resources-abw-25/" TargetMode="External" Id="Ra6f0b7a45a4c4f73" /><Relationship Type="http://schemas.openxmlformats.org/officeDocument/2006/relationships/hyperlink" Target="https://www.respectme.org.uk/resources-abw-25/" TargetMode="External" Id="R599fda54b22e408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FF996A07C6945B6576F006578581F" ma:contentTypeVersion="14" ma:contentTypeDescription="Create a new document." ma:contentTypeScope="" ma:versionID="2399e44b24194c065d74768ecc66ab49">
  <xsd:schema xmlns:xsd="http://www.w3.org/2001/XMLSchema" xmlns:xs="http://www.w3.org/2001/XMLSchema" xmlns:p="http://schemas.microsoft.com/office/2006/metadata/properties" xmlns:ns2="f8e800c5-c33d-45f2-9426-ebcf4b72381d" xmlns:ns3="7c91c363-e8d6-49c6-884a-ea7656c83e4f" targetNamespace="http://schemas.microsoft.com/office/2006/metadata/properties" ma:root="true" ma:fieldsID="58fe639f3d2b862e2fbd3e6726eb3830" ns2:_="" ns3:_="">
    <xsd:import namespace="f8e800c5-c33d-45f2-9426-ebcf4b72381d"/>
    <xsd:import namespace="7c91c363-e8d6-49c6-884a-ea7656c83e4f"/>
    <xsd:element name="properties">
      <xsd:complexType>
        <xsd:sequence>
          <xsd:element name="documentManagement">
            <xsd:complexType>
              <xsd:all>
                <xsd:element ref="ns2:lcf76f155ced4ddcb4097134ff3c332f" minOccurs="0"/>
                <xsd:element ref="ns2:testingcolumn" minOccurs="0"/>
                <xsd:element ref="ns3:TaxCatchAll" minOccurs="0"/>
                <xsd:element ref="ns2:MediaServiceOCR"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800c5-c33d-45f2-9426-ebcf4b72381d"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046b3295-d9ac-4334-9ea6-cebb094ad236" ma:termSetId="00000000-0000-0000-0000-000000000000" ma:anchorId="fba54fb3-c3e1-fe81-a776-ca4b69148c4d" ma:open="true" ma:isKeyword="false">
      <xsd:complexType>
        <xsd:sequence>
          <xsd:element ref="pc:Terms" minOccurs="0" maxOccurs="1"/>
        </xsd:sequence>
      </xsd:complexType>
    </xsd:element>
    <xsd:element name="testingcolumn" ma:index="9" nillable="true" ma:displayName="testing column" ma:default="1" ma:format="Dropdown" ma:internalName="testingcolumn">
      <xsd:simpleType>
        <xsd:restriction base="dms:Boolea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1c363-e8d6-49c6-884a-ea7656c83e4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4175382-9955-4901-8e22-abff5315e5b4}" ma:internalName="TaxCatchAll" ma:showField="CatchAllData" ma:web="7c91c363-e8d6-49c6-884a-ea7656c83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e800c5-c33d-45f2-9426-ebcf4b72381d">
      <Terms xmlns="http://schemas.microsoft.com/office/infopath/2007/PartnerControls"/>
    </lcf76f155ced4ddcb4097134ff3c332f>
    <testingcolumn xmlns="f8e800c5-c33d-45f2-9426-ebcf4b72381d">true</testingcolumn>
    <TaxCatchAll xmlns="7c91c363-e8d6-49c6-884a-ea7656c83e4f" xsi:nil="true"/>
  </documentManagement>
</p:properties>
</file>

<file path=customXml/itemProps1.xml><?xml version="1.0" encoding="utf-8"?>
<ds:datastoreItem xmlns:ds="http://schemas.openxmlformats.org/officeDocument/2006/customXml" ds:itemID="{1311E4AA-0D54-40CC-A907-205F7EC15068}"/>
</file>

<file path=customXml/itemProps2.xml><?xml version="1.0" encoding="utf-8"?>
<ds:datastoreItem xmlns:ds="http://schemas.openxmlformats.org/officeDocument/2006/customXml" ds:itemID="{F9EE4A9F-FF91-49D7-875D-2F4741B09046}">
  <ds:schemaRefs>
    <ds:schemaRef ds:uri="http://schemas.microsoft.com/sharepoint/v3/contenttype/forms"/>
  </ds:schemaRefs>
</ds:datastoreItem>
</file>

<file path=customXml/itemProps3.xml><?xml version="1.0" encoding="utf-8"?>
<ds:datastoreItem xmlns:ds="http://schemas.openxmlformats.org/officeDocument/2006/customXml" ds:itemID="{07AFF001-C2A7-409E-B0FD-9DAC6C317F25}">
  <ds:schemaRefs>
    <ds:schemaRef ds:uri="http://purl.org/dc/elements/1.1/"/>
    <ds:schemaRef ds:uri="http://schemas.microsoft.com/office/2006/metadata/properties"/>
    <ds:schemaRef ds:uri="b9c4c502-1f90-4c38-9bac-e56746e40338"/>
    <ds:schemaRef ds:uri="3b2057fc-79eb-4d05-8fdf-a9cbf382136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Hewitt</dc:creator>
  <keywords/>
  <dc:description/>
  <lastModifiedBy>Elaine Nixon,Learning and Engagement Manager - Respectme</lastModifiedBy>
  <revision>7</revision>
  <dcterms:created xsi:type="dcterms:W3CDTF">2026-01-30T09:45:00.0000000Z</dcterms:created>
  <dcterms:modified xsi:type="dcterms:W3CDTF">2026-02-04T16:12:55.3178303Z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0x010100E72FF996A07C6945B6576F006578581F</vt:lpwstr>
  </property>
  <property fmtid="{D5CDD505-2E9C-101B-9397-08002B2CF9AE}" pid="3" name="MediaServiceImageTags">
    <vt:lpwstr/>
  </property>
</Properties>
</file>